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B8" w:rsidRDefault="00EE3D87" w:rsidP="00694648">
      <w:pPr>
        <w:spacing w:line="240" w:lineRule="auto"/>
        <w:jc w:val="center"/>
        <w:rPr>
          <w:rFonts w:cs="Times New Roman"/>
          <w:b/>
          <w:lang w:val="en-US"/>
        </w:rPr>
      </w:pPr>
      <w:r>
        <w:rPr>
          <w:rFonts w:cs="Times New Roman"/>
          <w:b/>
          <w:noProof/>
          <w:lang w:eastAsia="ru-RU"/>
        </w:rPr>
        <w:drawing>
          <wp:anchor distT="0" distB="0" distL="114300" distR="114300" simplePos="0" relativeHeight="251665408" behindDoc="0" locked="0" layoutInCell="1" allowOverlap="1">
            <wp:simplePos x="0" y="0"/>
            <wp:positionH relativeFrom="column">
              <wp:posOffset>4158615</wp:posOffset>
            </wp:positionH>
            <wp:positionV relativeFrom="paragraph">
              <wp:posOffset>-5715</wp:posOffset>
            </wp:positionV>
            <wp:extent cx="1076325" cy="885825"/>
            <wp:effectExtent l="19050" t="0" r="9525" b="0"/>
            <wp:wrapSquare wrapText="bothSides"/>
            <wp:docPr id="1" name="Рисунок 4" descr="log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us"/>
                    <pic:cNvPicPr>
                      <a:picLocks noChangeAspect="1" noChangeArrowheads="1"/>
                    </pic:cNvPicPr>
                  </pic:nvPicPr>
                  <pic:blipFill>
                    <a:blip r:embed="rId7" cstate="print"/>
                    <a:srcRect/>
                    <a:stretch>
                      <a:fillRect/>
                    </a:stretch>
                  </pic:blipFill>
                  <pic:spPr bwMode="auto">
                    <a:xfrm>
                      <a:off x="0" y="0"/>
                      <a:ext cx="1076325" cy="885825"/>
                    </a:xfrm>
                    <a:prstGeom prst="rect">
                      <a:avLst/>
                    </a:prstGeom>
                    <a:noFill/>
                    <a:ln w="9525">
                      <a:noFill/>
                      <a:miter lim="800000"/>
                      <a:headEnd/>
                      <a:tailEnd/>
                    </a:ln>
                  </pic:spPr>
                </pic:pic>
              </a:graphicData>
            </a:graphic>
          </wp:anchor>
        </w:drawing>
      </w:r>
      <w:r w:rsidR="00D109B8" w:rsidRPr="00D109B8">
        <w:rPr>
          <w:rFonts w:cs="Times New Roman"/>
          <w:b/>
          <w:noProof/>
          <w:lang w:eastAsia="ru-RU"/>
        </w:rPr>
        <w:drawing>
          <wp:anchor distT="0" distB="0" distL="114300" distR="114300" simplePos="0" relativeHeight="251661312" behindDoc="0" locked="0" layoutInCell="1" allowOverlap="1">
            <wp:simplePos x="0" y="0"/>
            <wp:positionH relativeFrom="column">
              <wp:posOffset>5305425</wp:posOffset>
            </wp:positionH>
            <wp:positionV relativeFrom="paragraph">
              <wp:posOffset>-339090</wp:posOffset>
            </wp:positionV>
            <wp:extent cx="624840" cy="1219200"/>
            <wp:effectExtent l="0" t="0" r="0" b="0"/>
            <wp:wrapNone/>
            <wp:docPr id="4" name="Picture 4" descr="http://biomass.ge/sites/default/files/undp_logo-blue_w_tagline-eng_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biomass.ge/sites/default/files/undp_logo-blue_w_tagline-eng_1.png"/>
                    <pic:cNvPicPr>
                      <a:picLocks/>
                    </pic:cNvPicPr>
                  </pic:nvPicPr>
                  <pic:blipFill>
                    <a:blip r:embed="rId8" cstate="screen">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24205" cy="1221105"/>
                    </a:xfrm>
                    <a:prstGeom prst="rect">
                      <a:avLst/>
                    </a:prstGeom>
                    <a:noFill/>
                  </pic:spPr>
                </pic:pic>
              </a:graphicData>
            </a:graphic>
          </wp:anchor>
        </w:drawing>
      </w:r>
    </w:p>
    <w:p w:rsidR="00D109B8" w:rsidRDefault="00D109B8" w:rsidP="00694648">
      <w:pPr>
        <w:spacing w:line="240" w:lineRule="auto"/>
        <w:jc w:val="center"/>
        <w:rPr>
          <w:rFonts w:cs="Times New Roman"/>
          <w:b/>
          <w:lang w:val="en-US"/>
        </w:rPr>
      </w:pPr>
    </w:p>
    <w:p w:rsidR="00D109B8" w:rsidRDefault="001E105C" w:rsidP="00694648">
      <w:pPr>
        <w:spacing w:line="240" w:lineRule="auto"/>
        <w:jc w:val="center"/>
        <w:rPr>
          <w:rFonts w:cs="Times New Roman"/>
          <w:b/>
          <w:lang w:val="en-US"/>
        </w:rPr>
      </w:pPr>
      <w:r>
        <w:rPr>
          <w:rFonts w:cs="Times New Roman"/>
          <w:b/>
          <w:noProof/>
          <w:lang w:eastAsia="ru-RU"/>
        </w:rPr>
        <w:pict>
          <v:shapetype id="_x0000_t202" coordsize="21600,21600" o:spt="202" path="m,l,21600r21600,l21600,xe">
            <v:stroke joinstyle="miter"/>
            <v:path gradientshapeok="t" o:connecttype="rect"/>
          </v:shapetype>
          <v:shape id="Text Box 34" o:spid="_x0000_s1026" type="#_x0000_t202" style="position:absolute;left:0;text-align:left;margin-left:311.25pt;margin-top:-12.75pt;width:110.45pt;height:3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" fillcolor="window" stroked="f" strokeweight=".5pt">
            <v:textbox>
              <w:txbxContent>
                <w:p w:rsidR="0006710F" w:rsidRPr="004A7147" w:rsidRDefault="0006710F" w:rsidP="0006710F">
                  <w:pPr>
                    <w:tabs>
                      <w:tab w:val="left" w:pos="8280"/>
                    </w:tabs>
                    <w:ind w:right="22"/>
                    <w:jc w:val="center"/>
                    <w:rPr>
                      <w:rFonts w:cs="Arial"/>
                      <w:sz w:val="16"/>
                      <w:szCs w:val="16"/>
                      <w:lang w:val="en-US"/>
                    </w:rPr>
                  </w:pPr>
                  <w:r w:rsidRPr="004A7147">
                    <w:rPr>
                      <w:rFonts w:cs="Arial"/>
                      <w:sz w:val="16"/>
                      <w:szCs w:val="16"/>
                      <w:lang w:val="en-US"/>
                    </w:rPr>
                    <w:t>With the financial support of the Russian Federation</w:t>
                  </w:r>
                </w:p>
                <w:p w:rsidR="0006710F" w:rsidRPr="004A7147" w:rsidRDefault="0006710F" w:rsidP="0006710F">
                  <w:pPr>
                    <w:tabs>
                      <w:tab w:val="left" w:pos="8280"/>
                    </w:tabs>
                    <w:ind w:right="22"/>
                    <w:jc w:val="center"/>
                    <w:rPr>
                      <w:rFonts w:cs="Arial"/>
                      <w:i/>
                      <w:sz w:val="14"/>
                      <w:szCs w:val="14"/>
                      <w:lang w:val="en-US"/>
                    </w:rPr>
                  </w:pPr>
                </w:p>
              </w:txbxContent>
            </v:textbox>
            <w10:wrap type="square"/>
          </v:shape>
        </w:pict>
      </w:r>
    </w:p>
    <w:p w:rsidR="00D109B8" w:rsidRDefault="00D109B8" w:rsidP="00694648">
      <w:pPr>
        <w:spacing w:line="240" w:lineRule="auto"/>
        <w:jc w:val="center"/>
        <w:rPr>
          <w:rFonts w:cs="Times New Roman"/>
          <w:b/>
          <w:lang w:val="en-US"/>
        </w:rPr>
      </w:pPr>
    </w:p>
    <w:p w:rsidR="00D109B8" w:rsidRPr="00BB2495" w:rsidRDefault="00D109B8" w:rsidP="00BB2495">
      <w:pPr>
        <w:spacing w:line="240" w:lineRule="auto"/>
        <w:rPr>
          <w:rFonts w:cs="Times New Roman"/>
          <w:b/>
        </w:rPr>
      </w:pPr>
      <w:bookmarkStart w:id="0" w:name="_GoBack"/>
      <w:bookmarkEnd w:id="0"/>
    </w:p>
    <w:p w:rsidR="00D109B8" w:rsidRDefault="00D109B8" w:rsidP="00694648">
      <w:pPr>
        <w:spacing w:line="240" w:lineRule="auto"/>
        <w:jc w:val="center"/>
        <w:rPr>
          <w:rFonts w:cs="Times New Roman"/>
          <w:b/>
          <w:lang w:val="en-US"/>
        </w:rPr>
      </w:pPr>
    </w:p>
    <w:p w:rsidR="00BB2495" w:rsidRDefault="00BB2495" w:rsidP="00BB2495">
      <w:pPr>
        <w:spacing w:after="0" w:line="240" w:lineRule="auto"/>
        <w:jc w:val="center"/>
        <w:rPr>
          <w:rFonts w:cs="Calibri"/>
          <w:b/>
          <w:color w:val="2F5496"/>
          <w:sz w:val="32"/>
          <w:szCs w:val="28"/>
          <w:lang w:val="en-US"/>
        </w:rPr>
      </w:pPr>
      <w:r>
        <w:rPr>
          <w:rFonts w:cs="Calibri"/>
          <w:b/>
          <w:color w:val="2F5496"/>
          <w:sz w:val="32"/>
          <w:szCs w:val="28"/>
          <w:lang w:val="en-US"/>
        </w:rPr>
        <w:t>Training Module for Teachers</w:t>
      </w:r>
    </w:p>
    <w:p w:rsidR="00BB2495" w:rsidRDefault="00BB2495" w:rsidP="00BB2495">
      <w:pPr>
        <w:spacing w:after="0" w:line="240" w:lineRule="auto"/>
        <w:jc w:val="center"/>
        <w:rPr>
          <w:rFonts w:cs="Calibri"/>
          <w:b/>
          <w:color w:val="2F5496"/>
          <w:sz w:val="32"/>
          <w:szCs w:val="28"/>
        </w:rPr>
      </w:pPr>
      <w:r>
        <w:rPr>
          <w:rFonts w:cs="Calibri"/>
          <w:b/>
          <w:color w:val="2F5496"/>
          <w:sz w:val="32"/>
          <w:szCs w:val="28"/>
          <w:lang w:val="en-US"/>
        </w:rPr>
        <w:t xml:space="preserve">‘’Introduction to the Climate Change Issues and the Practical </w:t>
      </w:r>
    </w:p>
    <w:p w:rsidR="00BB2495" w:rsidRDefault="00BB2495" w:rsidP="00BB2495">
      <w:pPr>
        <w:spacing w:after="0" w:line="240" w:lineRule="auto"/>
        <w:jc w:val="center"/>
        <w:rPr>
          <w:rFonts w:cs="Calibri"/>
          <w:b/>
          <w:color w:val="2F5496"/>
          <w:sz w:val="32"/>
          <w:szCs w:val="28"/>
          <w:lang w:val="en-US"/>
        </w:rPr>
      </w:pPr>
      <w:r>
        <w:rPr>
          <w:rFonts w:cs="Calibri"/>
          <w:b/>
          <w:color w:val="2F5496"/>
          <w:sz w:val="32"/>
          <w:szCs w:val="28"/>
          <w:lang w:val="en-US"/>
        </w:rPr>
        <w:t>Application of the ‘Climate Box’ Interactive Learning</w:t>
      </w:r>
    </w:p>
    <w:p w:rsidR="00BB2495" w:rsidRDefault="00BB2495" w:rsidP="00BB2495">
      <w:pPr>
        <w:spacing w:after="0" w:line="240" w:lineRule="auto"/>
        <w:jc w:val="center"/>
        <w:rPr>
          <w:rFonts w:cs="Calibri"/>
          <w:b/>
        </w:rPr>
      </w:pPr>
      <w:r>
        <w:rPr>
          <w:rFonts w:cs="Calibri"/>
          <w:b/>
          <w:color w:val="2F5496"/>
          <w:sz w:val="32"/>
          <w:szCs w:val="28"/>
          <w:lang w:val="en-US"/>
        </w:rPr>
        <w:t>Toolkit in Educational Organizations’’</w:t>
      </w:r>
    </w:p>
    <w:p w:rsidR="00D109B8" w:rsidRDefault="00D109B8" w:rsidP="00D109B8">
      <w:pPr>
        <w:spacing w:after="0"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Pr="00D109B8" w:rsidRDefault="001648F7" w:rsidP="001D2C2C">
      <w:pPr>
        <w:pStyle w:val="1"/>
        <w:spacing w:before="120" w:after="240" w:line="240" w:lineRule="auto"/>
        <w:jc w:val="center"/>
        <w:rPr>
          <w:rFonts w:asciiTheme="minorHAnsi" w:eastAsiaTheme="minorEastAsia" w:hAnsiTheme="minorHAnsi"/>
          <w:sz w:val="36"/>
          <w:szCs w:val="36"/>
          <w:lang w:val="en-US"/>
        </w:rPr>
      </w:pPr>
      <w:r w:rsidRPr="00D109B8">
        <w:rPr>
          <w:rFonts w:asciiTheme="minorHAnsi" w:eastAsiaTheme="minorEastAsia" w:hAnsiTheme="minorHAnsi"/>
          <w:sz w:val="36"/>
          <w:szCs w:val="36"/>
          <w:lang w:val="en-US"/>
        </w:rPr>
        <w:t>Recommendations for the</w:t>
      </w:r>
    </w:p>
    <w:p w:rsidR="001648F7" w:rsidRPr="00D109B8" w:rsidRDefault="001648F7" w:rsidP="001D2C2C">
      <w:pPr>
        <w:pStyle w:val="1"/>
        <w:spacing w:before="120" w:after="240" w:line="240" w:lineRule="auto"/>
        <w:jc w:val="center"/>
        <w:rPr>
          <w:rFonts w:asciiTheme="minorHAnsi" w:eastAsiaTheme="minorEastAsia" w:hAnsiTheme="minorHAnsi"/>
          <w:sz w:val="36"/>
          <w:szCs w:val="36"/>
          <w:lang w:val="en-US"/>
        </w:rPr>
      </w:pPr>
      <w:r w:rsidRPr="00D109B8">
        <w:rPr>
          <w:rFonts w:asciiTheme="minorHAnsi" w:eastAsiaTheme="minorEastAsia" w:hAnsiTheme="minorHAnsi"/>
          <w:sz w:val="36"/>
          <w:szCs w:val="36"/>
          <w:lang w:val="en-US"/>
        </w:rPr>
        <w:t xml:space="preserve">Organization, Preparation and Hosting </w:t>
      </w:r>
      <w:r w:rsidR="008F1493" w:rsidRPr="00D109B8">
        <w:rPr>
          <w:rFonts w:asciiTheme="minorHAnsi" w:eastAsiaTheme="minorEastAsia" w:hAnsiTheme="minorHAnsi"/>
          <w:sz w:val="36"/>
          <w:szCs w:val="36"/>
          <w:lang w:val="en-US"/>
        </w:rPr>
        <w:br/>
      </w:r>
      <w:r w:rsidRPr="00D109B8">
        <w:rPr>
          <w:rFonts w:asciiTheme="minorHAnsi" w:eastAsiaTheme="minorEastAsia" w:hAnsiTheme="minorHAnsi"/>
          <w:sz w:val="36"/>
          <w:szCs w:val="36"/>
          <w:lang w:val="en-US"/>
        </w:rPr>
        <w:t>of Competitions of Different Levels (School, City, Regional) for Schoolchildren’s Projects on Climate Change, its Consequences and Adaptation Ways</w:t>
      </w:r>
    </w:p>
    <w:p w:rsidR="00D109B8" w:rsidRDefault="00D109B8" w:rsidP="00D109B8">
      <w:pPr>
        <w:spacing w:line="240" w:lineRule="auto"/>
        <w:jc w:val="center"/>
        <w:rPr>
          <w:rFonts w:cs="Times New Roman"/>
          <w:b/>
          <w:lang w:val="en-US"/>
        </w:rPr>
      </w:pPr>
    </w:p>
    <w:p w:rsidR="00D109B8" w:rsidRDefault="00BB2495" w:rsidP="00694648">
      <w:pPr>
        <w:spacing w:line="240" w:lineRule="auto"/>
        <w:jc w:val="center"/>
        <w:rPr>
          <w:rFonts w:cs="Times New Roman"/>
          <w:b/>
          <w:lang w:val="en-US"/>
        </w:rPr>
      </w:pPr>
      <w:r>
        <w:rPr>
          <w:rFonts w:cs="Times New Roman"/>
          <w:b/>
          <w:noProof/>
          <w:lang w:eastAsia="ru-RU"/>
        </w:rPr>
        <w:drawing>
          <wp:anchor distT="0" distB="0" distL="114300" distR="114300" simplePos="0" relativeHeight="251663360" behindDoc="0" locked="0" layoutInCell="1" allowOverlap="1">
            <wp:simplePos x="0" y="0"/>
            <wp:positionH relativeFrom="margin">
              <wp:posOffset>1824990</wp:posOffset>
            </wp:positionH>
            <wp:positionV relativeFrom="margin">
              <wp:posOffset>5318760</wp:posOffset>
            </wp:positionV>
            <wp:extent cx="2034540" cy="17145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034540" cy="1714500"/>
                    </a:xfrm>
                    <a:prstGeom prst="rect">
                      <a:avLst/>
                    </a:prstGeom>
                    <a:noFill/>
                    <a:ln>
                      <a:noFill/>
                    </a:ln>
                  </pic:spPr>
                </pic:pic>
              </a:graphicData>
            </a:graphic>
          </wp:anchor>
        </w:drawing>
      </w: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D109B8" w:rsidRDefault="00D109B8" w:rsidP="00694648">
      <w:pPr>
        <w:spacing w:line="240" w:lineRule="auto"/>
        <w:jc w:val="center"/>
        <w:rPr>
          <w:rFonts w:cs="Times New Roman"/>
          <w:b/>
          <w:lang w:val="en-US"/>
        </w:rPr>
      </w:pPr>
    </w:p>
    <w:p w:rsidR="00BB2495" w:rsidRPr="004E5D5B" w:rsidRDefault="00BB2495" w:rsidP="00BB2495">
      <w:pPr>
        <w:spacing w:after="0" w:line="240" w:lineRule="auto"/>
        <w:jc w:val="center"/>
        <w:rPr>
          <w:rFonts w:cs="Calibri"/>
          <w:b/>
        </w:rPr>
      </w:pPr>
      <w:proofErr w:type="spellStart"/>
      <w:r>
        <w:rPr>
          <w:rFonts w:ascii="Cambria" w:hAnsi="Cambria" w:cs="Cambria"/>
        </w:rPr>
        <w:t>September</w:t>
      </w:r>
      <w:proofErr w:type="spellEnd"/>
      <w:r w:rsidRPr="004E5D5B">
        <w:rPr>
          <w:rFonts w:cs="Calibri"/>
        </w:rPr>
        <w:t xml:space="preserve"> 2020</w:t>
      </w:r>
    </w:p>
    <w:p w:rsidR="00D109B8" w:rsidRDefault="00D109B8" w:rsidP="00694648">
      <w:pPr>
        <w:spacing w:line="240" w:lineRule="auto"/>
        <w:jc w:val="center"/>
        <w:rPr>
          <w:rFonts w:cs="Times New Roman"/>
          <w:b/>
          <w:lang w:val="en-US"/>
        </w:rPr>
      </w:pPr>
    </w:p>
    <w:sdt>
      <w:sdtPr>
        <w:rPr>
          <w:rFonts w:asciiTheme="minorHAnsi" w:eastAsiaTheme="minorHAnsi" w:hAnsiTheme="minorHAnsi" w:cstheme="minorHAnsi"/>
          <w:b w:val="0"/>
          <w:bCs w:val="0"/>
          <w:color w:val="auto"/>
          <w:sz w:val="22"/>
          <w:szCs w:val="22"/>
          <w:lang w:eastAsia="en-US"/>
        </w:rPr>
        <w:id w:val="-1872525407"/>
        <w:docPartObj>
          <w:docPartGallery w:val="Table of Contents"/>
          <w:docPartUnique/>
        </w:docPartObj>
      </w:sdtPr>
      <w:sdtContent>
        <w:p w:rsidR="00694648" w:rsidRPr="00EE18F5" w:rsidRDefault="00D109B8" w:rsidP="00694648">
          <w:pPr>
            <w:pStyle w:val="a5"/>
            <w:spacing w:line="240" w:lineRule="auto"/>
            <w:rPr>
              <w:rFonts w:asciiTheme="minorHAnsi" w:eastAsiaTheme="minorEastAsia" w:hAnsiTheme="minorHAnsi" w:cstheme="minorHAnsi"/>
              <w:bCs w:val="0"/>
              <w:noProof/>
              <w:color w:val="003366"/>
              <w:lang w:val="en-US" w:eastAsia="en-US"/>
            </w:rPr>
          </w:pPr>
          <w:r w:rsidRPr="00EE18F5">
            <w:rPr>
              <w:rFonts w:asciiTheme="minorHAnsi" w:eastAsiaTheme="minorEastAsia" w:hAnsiTheme="minorHAnsi" w:cstheme="minorHAnsi"/>
              <w:bCs w:val="0"/>
              <w:noProof/>
              <w:color w:val="003366"/>
              <w:lang w:val="en-US" w:eastAsia="en-US"/>
            </w:rPr>
            <w:t>Outline</w:t>
          </w:r>
        </w:p>
        <w:p w:rsidR="00776DCD" w:rsidRPr="00EE18F5" w:rsidRDefault="001E105C" w:rsidP="0065723D">
          <w:pPr>
            <w:pStyle w:val="11"/>
            <w:rPr>
              <w:rFonts w:asciiTheme="minorHAnsi" w:hAnsiTheme="minorHAnsi" w:cstheme="minorHAnsi"/>
              <w:color w:val="003366"/>
              <w:sz w:val="24"/>
              <w:szCs w:val="24"/>
            </w:rPr>
          </w:pPr>
          <w:r w:rsidRPr="001E105C">
            <w:rPr>
              <w:rFonts w:asciiTheme="minorHAnsi" w:hAnsiTheme="minorHAnsi" w:cstheme="minorHAnsi"/>
            </w:rPr>
            <w:fldChar w:fldCharType="begin"/>
          </w:r>
          <w:r w:rsidR="001648F7" w:rsidRPr="00EE18F5">
            <w:rPr>
              <w:rFonts w:asciiTheme="minorHAnsi" w:hAnsiTheme="minorHAnsi" w:cstheme="minorHAnsi"/>
            </w:rPr>
            <w:instrText xml:space="preserve"> TOC \o "1-3" \h \z \u </w:instrText>
          </w:r>
          <w:r w:rsidRPr="001E105C">
            <w:rPr>
              <w:rFonts w:asciiTheme="minorHAnsi" w:hAnsiTheme="minorHAnsi" w:cstheme="minorHAnsi"/>
            </w:rPr>
            <w:fldChar w:fldCharType="separate"/>
          </w:r>
          <w:hyperlink w:anchor="_Toc50207438" w:history="1">
            <w:r w:rsidR="00776DCD" w:rsidRPr="00EE18F5">
              <w:rPr>
                <w:rFonts w:asciiTheme="minorHAnsi" w:hAnsiTheme="minorHAnsi" w:cstheme="minorHAnsi"/>
                <w:color w:val="003366"/>
                <w:sz w:val="24"/>
                <w:szCs w:val="24"/>
              </w:rPr>
              <w:t>Introduction</w:t>
            </w:r>
            <w:r w:rsidR="0065723D" w:rsidRPr="00EE18F5">
              <w:rPr>
                <w:rFonts w:asciiTheme="minorHAnsi" w:hAnsiTheme="minorHAnsi" w:cstheme="minorHAnsi"/>
                <w:color w:val="003366"/>
                <w:sz w:val="24"/>
                <w:szCs w:val="24"/>
              </w:rPr>
              <w:t xml:space="preserve"> </w:t>
            </w:r>
            <w:r w:rsidR="00776DCD" w:rsidRPr="00EE18F5">
              <w:rPr>
                <w:rFonts w:asciiTheme="minorHAnsi" w:hAnsiTheme="minorHAnsi" w:cstheme="minorHAnsi"/>
                <w:webHidden/>
                <w:color w:val="003366"/>
                <w:sz w:val="24"/>
                <w:szCs w:val="24"/>
              </w:rPr>
              <w:tab/>
            </w:r>
            <w:r w:rsidRPr="00EE18F5">
              <w:rPr>
                <w:rFonts w:asciiTheme="minorHAnsi" w:hAnsiTheme="minorHAnsi" w:cstheme="minorHAnsi"/>
                <w:webHidden/>
                <w:color w:val="003366"/>
                <w:sz w:val="24"/>
                <w:szCs w:val="24"/>
              </w:rPr>
              <w:fldChar w:fldCharType="begin"/>
            </w:r>
            <w:r w:rsidR="00776DCD" w:rsidRPr="00EE18F5">
              <w:rPr>
                <w:rFonts w:asciiTheme="minorHAnsi" w:hAnsiTheme="minorHAnsi" w:cstheme="minorHAnsi"/>
                <w:webHidden/>
                <w:color w:val="003366"/>
                <w:sz w:val="24"/>
                <w:szCs w:val="24"/>
              </w:rPr>
              <w:instrText xml:space="preserve"> PAGEREF _Toc50207438 \h </w:instrText>
            </w:r>
            <w:r w:rsidRPr="00EE18F5">
              <w:rPr>
                <w:rFonts w:asciiTheme="minorHAnsi" w:hAnsiTheme="minorHAnsi" w:cstheme="minorHAnsi"/>
                <w:webHidden/>
                <w:color w:val="003366"/>
                <w:sz w:val="24"/>
                <w:szCs w:val="24"/>
              </w:rPr>
            </w:r>
            <w:r w:rsidRPr="00EE18F5">
              <w:rPr>
                <w:rFonts w:asciiTheme="minorHAnsi" w:hAnsiTheme="minorHAnsi" w:cstheme="minorHAnsi"/>
                <w:webHidden/>
                <w:color w:val="003366"/>
                <w:sz w:val="24"/>
                <w:szCs w:val="24"/>
              </w:rPr>
              <w:fldChar w:fldCharType="separate"/>
            </w:r>
            <w:r w:rsidR="00776DCD" w:rsidRPr="00EE18F5">
              <w:rPr>
                <w:rFonts w:asciiTheme="minorHAnsi" w:hAnsiTheme="minorHAnsi" w:cstheme="minorHAnsi"/>
                <w:webHidden/>
                <w:color w:val="003366"/>
                <w:sz w:val="24"/>
                <w:szCs w:val="24"/>
              </w:rPr>
              <w:t>2</w:t>
            </w:r>
            <w:r w:rsidRPr="00EE18F5">
              <w:rPr>
                <w:rFonts w:asciiTheme="minorHAnsi" w:hAnsiTheme="minorHAnsi" w:cstheme="minorHAnsi"/>
                <w:webHidden/>
                <w:color w:val="003366"/>
                <w:sz w:val="24"/>
                <w:szCs w:val="24"/>
              </w:rPr>
              <w:fldChar w:fldCharType="end"/>
            </w:r>
          </w:hyperlink>
        </w:p>
        <w:p w:rsidR="00776DCD" w:rsidRPr="00EE18F5" w:rsidRDefault="001E105C" w:rsidP="0065723D">
          <w:pPr>
            <w:pStyle w:val="11"/>
            <w:rPr>
              <w:rFonts w:asciiTheme="minorHAnsi" w:hAnsiTheme="minorHAnsi" w:cstheme="minorHAnsi"/>
              <w:color w:val="003366"/>
              <w:sz w:val="24"/>
              <w:szCs w:val="24"/>
            </w:rPr>
          </w:pPr>
          <w:hyperlink w:anchor="_Toc50207439" w:history="1">
            <w:r w:rsidR="00776DCD" w:rsidRPr="00EE18F5">
              <w:rPr>
                <w:rFonts w:asciiTheme="minorHAnsi" w:hAnsiTheme="minorHAnsi" w:cstheme="minorHAnsi"/>
                <w:color w:val="003366"/>
                <w:sz w:val="24"/>
                <w:szCs w:val="24"/>
              </w:rPr>
              <w:t>Competition Format</w:t>
            </w:r>
            <w:r w:rsidR="00776DCD" w:rsidRPr="00EE18F5">
              <w:rPr>
                <w:rFonts w:asciiTheme="minorHAnsi" w:hAnsiTheme="minorHAnsi" w:cstheme="minorHAnsi"/>
                <w:webHidden/>
                <w:color w:val="003366"/>
                <w:sz w:val="24"/>
                <w:szCs w:val="24"/>
              </w:rPr>
              <w:tab/>
            </w:r>
            <w:r w:rsidRPr="00EE18F5">
              <w:rPr>
                <w:rFonts w:asciiTheme="minorHAnsi" w:hAnsiTheme="minorHAnsi" w:cstheme="minorHAnsi"/>
                <w:webHidden/>
                <w:color w:val="003366"/>
                <w:sz w:val="24"/>
                <w:szCs w:val="24"/>
              </w:rPr>
              <w:fldChar w:fldCharType="begin"/>
            </w:r>
            <w:r w:rsidR="00776DCD" w:rsidRPr="00EE18F5">
              <w:rPr>
                <w:rFonts w:asciiTheme="minorHAnsi" w:hAnsiTheme="minorHAnsi" w:cstheme="minorHAnsi"/>
                <w:webHidden/>
                <w:color w:val="003366"/>
                <w:sz w:val="24"/>
                <w:szCs w:val="24"/>
              </w:rPr>
              <w:instrText xml:space="preserve"> PAGEREF _Toc50207439 \h </w:instrText>
            </w:r>
            <w:r w:rsidRPr="00EE18F5">
              <w:rPr>
                <w:rFonts w:asciiTheme="minorHAnsi" w:hAnsiTheme="minorHAnsi" w:cstheme="minorHAnsi"/>
                <w:webHidden/>
                <w:color w:val="003366"/>
                <w:sz w:val="24"/>
                <w:szCs w:val="24"/>
              </w:rPr>
            </w:r>
            <w:r w:rsidRPr="00EE18F5">
              <w:rPr>
                <w:rFonts w:asciiTheme="minorHAnsi" w:hAnsiTheme="minorHAnsi" w:cstheme="minorHAnsi"/>
                <w:webHidden/>
                <w:color w:val="003366"/>
                <w:sz w:val="24"/>
                <w:szCs w:val="24"/>
              </w:rPr>
              <w:fldChar w:fldCharType="separate"/>
            </w:r>
            <w:r w:rsidR="00776DCD" w:rsidRPr="00EE18F5">
              <w:rPr>
                <w:rFonts w:asciiTheme="minorHAnsi" w:hAnsiTheme="minorHAnsi" w:cstheme="minorHAnsi"/>
                <w:webHidden/>
                <w:color w:val="003366"/>
                <w:sz w:val="24"/>
                <w:szCs w:val="24"/>
              </w:rPr>
              <w:t>2</w:t>
            </w:r>
            <w:r w:rsidRPr="00EE18F5">
              <w:rPr>
                <w:rFonts w:asciiTheme="minorHAnsi" w:hAnsiTheme="minorHAnsi" w:cstheme="minorHAnsi"/>
                <w:webHidden/>
                <w:color w:val="003366"/>
                <w:sz w:val="24"/>
                <w:szCs w:val="24"/>
              </w:rPr>
              <w:fldChar w:fldCharType="end"/>
            </w:r>
          </w:hyperlink>
        </w:p>
        <w:p w:rsidR="00776DCD" w:rsidRPr="00EE18F5" w:rsidRDefault="001E105C" w:rsidP="0065723D">
          <w:pPr>
            <w:pStyle w:val="11"/>
            <w:rPr>
              <w:rFonts w:asciiTheme="minorHAnsi" w:hAnsiTheme="minorHAnsi" w:cstheme="minorHAnsi"/>
              <w:color w:val="003366"/>
              <w:sz w:val="24"/>
              <w:szCs w:val="24"/>
            </w:rPr>
          </w:pPr>
          <w:hyperlink w:anchor="_Toc50207440" w:history="1">
            <w:r w:rsidR="00776DCD" w:rsidRPr="00EE18F5">
              <w:rPr>
                <w:rFonts w:asciiTheme="minorHAnsi" w:hAnsiTheme="minorHAnsi" w:cstheme="minorHAnsi"/>
                <w:color w:val="003366"/>
                <w:sz w:val="24"/>
                <w:szCs w:val="24"/>
              </w:rPr>
              <w:t>Competition Documents</w:t>
            </w:r>
            <w:r w:rsidR="00776DCD" w:rsidRPr="00EE18F5">
              <w:rPr>
                <w:rFonts w:asciiTheme="minorHAnsi" w:hAnsiTheme="minorHAnsi" w:cstheme="minorHAnsi"/>
                <w:webHidden/>
                <w:color w:val="003366"/>
                <w:sz w:val="24"/>
                <w:szCs w:val="24"/>
              </w:rPr>
              <w:tab/>
            </w:r>
            <w:r w:rsidRPr="00EE18F5">
              <w:rPr>
                <w:rFonts w:asciiTheme="minorHAnsi" w:hAnsiTheme="minorHAnsi" w:cstheme="minorHAnsi"/>
                <w:webHidden/>
                <w:color w:val="003366"/>
                <w:sz w:val="24"/>
                <w:szCs w:val="24"/>
              </w:rPr>
              <w:fldChar w:fldCharType="begin"/>
            </w:r>
            <w:r w:rsidR="00776DCD" w:rsidRPr="00EE18F5">
              <w:rPr>
                <w:rFonts w:asciiTheme="minorHAnsi" w:hAnsiTheme="minorHAnsi" w:cstheme="minorHAnsi"/>
                <w:webHidden/>
                <w:color w:val="003366"/>
                <w:sz w:val="24"/>
                <w:szCs w:val="24"/>
              </w:rPr>
              <w:instrText xml:space="preserve"> PAGEREF _Toc50207440 \h </w:instrText>
            </w:r>
            <w:r w:rsidRPr="00EE18F5">
              <w:rPr>
                <w:rFonts w:asciiTheme="minorHAnsi" w:hAnsiTheme="minorHAnsi" w:cstheme="minorHAnsi"/>
                <w:webHidden/>
                <w:color w:val="003366"/>
                <w:sz w:val="24"/>
                <w:szCs w:val="24"/>
              </w:rPr>
            </w:r>
            <w:r w:rsidRPr="00EE18F5">
              <w:rPr>
                <w:rFonts w:asciiTheme="minorHAnsi" w:hAnsiTheme="minorHAnsi" w:cstheme="minorHAnsi"/>
                <w:webHidden/>
                <w:color w:val="003366"/>
                <w:sz w:val="24"/>
                <w:szCs w:val="24"/>
              </w:rPr>
              <w:fldChar w:fldCharType="separate"/>
            </w:r>
            <w:r w:rsidR="00776DCD" w:rsidRPr="00EE18F5">
              <w:rPr>
                <w:rFonts w:asciiTheme="minorHAnsi" w:hAnsiTheme="minorHAnsi" w:cstheme="minorHAnsi"/>
                <w:webHidden/>
                <w:color w:val="003366"/>
                <w:sz w:val="24"/>
                <w:szCs w:val="24"/>
              </w:rPr>
              <w:t>3</w:t>
            </w:r>
            <w:r w:rsidRPr="00EE18F5">
              <w:rPr>
                <w:rFonts w:asciiTheme="minorHAnsi" w:hAnsiTheme="minorHAnsi" w:cstheme="minorHAnsi"/>
                <w:webHidden/>
                <w:color w:val="003366"/>
                <w:sz w:val="24"/>
                <w:szCs w:val="24"/>
              </w:rPr>
              <w:fldChar w:fldCharType="end"/>
            </w:r>
          </w:hyperlink>
        </w:p>
        <w:p w:rsidR="00776DCD" w:rsidRPr="00EE18F5" w:rsidRDefault="001E105C" w:rsidP="0065723D">
          <w:pPr>
            <w:pStyle w:val="11"/>
            <w:rPr>
              <w:rFonts w:asciiTheme="minorHAnsi" w:hAnsiTheme="minorHAnsi" w:cstheme="minorHAnsi"/>
              <w:color w:val="003366"/>
              <w:sz w:val="24"/>
              <w:szCs w:val="24"/>
            </w:rPr>
          </w:pPr>
          <w:hyperlink w:anchor="_Toc50207441" w:history="1">
            <w:r w:rsidR="00776DCD" w:rsidRPr="00EE18F5">
              <w:rPr>
                <w:rFonts w:asciiTheme="minorHAnsi" w:hAnsiTheme="minorHAnsi" w:cstheme="minorHAnsi"/>
                <w:color w:val="003366"/>
                <w:sz w:val="24"/>
                <w:szCs w:val="24"/>
              </w:rPr>
              <w:t>Competition Schedule</w:t>
            </w:r>
            <w:r w:rsidR="00776DCD" w:rsidRPr="00EE18F5">
              <w:rPr>
                <w:rFonts w:asciiTheme="minorHAnsi" w:hAnsiTheme="minorHAnsi" w:cstheme="minorHAnsi"/>
                <w:webHidden/>
                <w:color w:val="003366"/>
                <w:sz w:val="24"/>
                <w:szCs w:val="24"/>
              </w:rPr>
              <w:tab/>
            </w:r>
            <w:r w:rsidRPr="00EE18F5">
              <w:rPr>
                <w:rFonts w:asciiTheme="minorHAnsi" w:hAnsiTheme="minorHAnsi" w:cstheme="minorHAnsi"/>
                <w:webHidden/>
                <w:color w:val="003366"/>
                <w:sz w:val="24"/>
                <w:szCs w:val="24"/>
              </w:rPr>
              <w:fldChar w:fldCharType="begin"/>
            </w:r>
            <w:r w:rsidR="00776DCD" w:rsidRPr="00EE18F5">
              <w:rPr>
                <w:rFonts w:asciiTheme="minorHAnsi" w:hAnsiTheme="minorHAnsi" w:cstheme="minorHAnsi"/>
                <w:webHidden/>
                <w:color w:val="003366"/>
                <w:sz w:val="24"/>
                <w:szCs w:val="24"/>
              </w:rPr>
              <w:instrText xml:space="preserve"> PAGEREF _Toc50207441 \h </w:instrText>
            </w:r>
            <w:r w:rsidRPr="00EE18F5">
              <w:rPr>
                <w:rFonts w:asciiTheme="minorHAnsi" w:hAnsiTheme="minorHAnsi" w:cstheme="minorHAnsi"/>
                <w:webHidden/>
                <w:color w:val="003366"/>
                <w:sz w:val="24"/>
                <w:szCs w:val="24"/>
              </w:rPr>
            </w:r>
            <w:r w:rsidRPr="00EE18F5">
              <w:rPr>
                <w:rFonts w:asciiTheme="minorHAnsi" w:hAnsiTheme="minorHAnsi" w:cstheme="minorHAnsi"/>
                <w:webHidden/>
                <w:color w:val="003366"/>
                <w:sz w:val="24"/>
                <w:szCs w:val="24"/>
              </w:rPr>
              <w:fldChar w:fldCharType="separate"/>
            </w:r>
            <w:r w:rsidR="00776DCD" w:rsidRPr="00EE18F5">
              <w:rPr>
                <w:rFonts w:asciiTheme="minorHAnsi" w:hAnsiTheme="minorHAnsi" w:cstheme="minorHAnsi"/>
                <w:webHidden/>
                <w:color w:val="003366"/>
                <w:sz w:val="24"/>
                <w:szCs w:val="24"/>
              </w:rPr>
              <w:t>3</w:t>
            </w:r>
            <w:r w:rsidRPr="00EE18F5">
              <w:rPr>
                <w:rFonts w:asciiTheme="minorHAnsi" w:hAnsiTheme="minorHAnsi" w:cstheme="minorHAnsi"/>
                <w:webHidden/>
                <w:color w:val="003366"/>
                <w:sz w:val="24"/>
                <w:szCs w:val="24"/>
              </w:rPr>
              <w:fldChar w:fldCharType="end"/>
            </w:r>
          </w:hyperlink>
        </w:p>
        <w:p w:rsidR="00776DCD" w:rsidRPr="00EE18F5" w:rsidRDefault="001E105C" w:rsidP="0065723D">
          <w:pPr>
            <w:pStyle w:val="11"/>
            <w:rPr>
              <w:rFonts w:asciiTheme="minorHAnsi" w:hAnsiTheme="minorHAnsi" w:cstheme="minorHAnsi"/>
              <w:color w:val="003366"/>
              <w:sz w:val="24"/>
              <w:szCs w:val="24"/>
            </w:rPr>
          </w:pPr>
          <w:hyperlink w:anchor="_Toc50207442" w:history="1">
            <w:r w:rsidR="00776DCD" w:rsidRPr="00EE18F5">
              <w:rPr>
                <w:rFonts w:asciiTheme="minorHAnsi" w:hAnsiTheme="minorHAnsi" w:cstheme="minorHAnsi"/>
                <w:color w:val="003366"/>
                <w:sz w:val="24"/>
                <w:szCs w:val="24"/>
              </w:rPr>
              <w:t>Competition Organizing Committee Work</w:t>
            </w:r>
            <w:r w:rsidR="00776DCD" w:rsidRPr="00EE18F5">
              <w:rPr>
                <w:rFonts w:asciiTheme="minorHAnsi" w:hAnsiTheme="minorHAnsi" w:cstheme="minorHAnsi"/>
                <w:webHidden/>
                <w:color w:val="003366"/>
                <w:sz w:val="24"/>
                <w:szCs w:val="24"/>
              </w:rPr>
              <w:tab/>
            </w:r>
            <w:r w:rsidRPr="00EE18F5">
              <w:rPr>
                <w:rFonts w:asciiTheme="minorHAnsi" w:hAnsiTheme="minorHAnsi" w:cstheme="minorHAnsi"/>
                <w:webHidden/>
                <w:color w:val="003366"/>
                <w:sz w:val="24"/>
                <w:szCs w:val="24"/>
              </w:rPr>
              <w:fldChar w:fldCharType="begin"/>
            </w:r>
            <w:r w:rsidR="00776DCD" w:rsidRPr="00EE18F5">
              <w:rPr>
                <w:rFonts w:asciiTheme="minorHAnsi" w:hAnsiTheme="minorHAnsi" w:cstheme="minorHAnsi"/>
                <w:webHidden/>
                <w:color w:val="003366"/>
                <w:sz w:val="24"/>
                <w:szCs w:val="24"/>
              </w:rPr>
              <w:instrText xml:space="preserve"> PAGEREF _Toc50207442 \h </w:instrText>
            </w:r>
            <w:r w:rsidRPr="00EE18F5">
              <w:rPr>
                <w:rFonts w:asciiTheme="minorHAnsi" w:hAnsiTheme="minorHAnsi" w:cstheme="minorHAnsi"/>
                <w:webHidden/>
                <w:color w:val="003366"/>
                <w:sz w:val="24"/>
                <w:szCs w:val="24"/>
              </w:rPr>
            </w:r>
            <w:r w:rsidRPr="00EE18F5">
              <w:rPr>
                <w:rFonts w:asciiTheme="minorHAnsi" w:hAnsiTheme="minorHAnsi" w:cstheme="minorHAnsi"/>
                <w:webHidden/>
                <w:color w:val="003366"/>
                <w:sz w:val="24"/>
                <w:szCs w:val="24"/>
              </w:rPr>
              <w:fldChar w:fldCharType="separate"/>
            </w:r>
            <w:r w:rsidR="00776DCD" w:rsidRPr="00EE18F5">
              <w:rPr>
                <w:rFonts w:asciiTheme="minorHAnsi" w:hAnsiTheme="minorHAnsi" w:cstheme="minorHAnsi"/>
                <w:webHidden/>
                <w:color w:val="003366"/>
                <w:sz w:val="24"/>
                <w:szCs w:val="24"/>
              </w:rPr>
              <w:t>4</w:t>
            </w:r>
            <w:r w:rsidRPr="00EE18F5">
              <w:rPr>
                <w:rFonts w:asciiTheme="minorHAnsi" w:hAnsiTheme="minorHAnsi" w:cstheme="minorHAnsi"/>
                <w:webHidden/>
                <w:color w:val="003366"/>
                <w:sz w:val="24"/>
                <w:szCs w:val="24"/>
              </w:rPr>
              <w:fldChar w:fldCharType="end"/>
            </w:r>
          </w:hyperlink>
        </w:p>
        <w:p w:rsidR="00776DCD" w:rsidRPr="00EE18F5" w:rsidRDefault="001E105C" w:rsidP="0065723D">
          <w:pPr>
            <w:pStyle w:val="11"/>
            <w:rPr>
              <w:rFonts w:asciiTheme="minorHAnsi" w:hAnsiTheme="minorHAnsi" w:cstheme="minorHAnsi"/>
              <w:color w:val="003366"/>
              <w:sz w:val="24"/>
              <w:szCs w:val="24"/>
            </w:rPr>
          </w:pPr>
          <w:hyperlink w:anchor="_Toc50207443" w:history="1">
            <w:r w:rsidR="00776DCD" w:rsidRPr="00EE18F5">
              <w:rPr>
                <w:rFonts w:asciiTheme="minorHAnsi" w:hAnsiTheme="minorHAnsi" w:cstheme="minorHAnsi"/>
                <w:color w:val="003366"/>
                <w:sz w:val="24"/>
                <w:szCs w:val="24"/>
              </w:rPr>
              <w:t>Project Evaluation Criteria</w:t>
            </w:r>
            <w:r w:rsidR="00776DCD" w:rsidRPr="00EE18F5">
              <w:rPr>
                <w:rFonts w:asciiTheme="minorHAnsi" w:hAnsiTheme="minorHAnsi" w:cstheme="minorHAnsi"/>
                <w:webHidden/>
                <w:color w:val="003366"/>
                <w:sz w:val="24"/>
                <w:szCs w:val="24"/>
              </w:rPr>
              <w:tab/>
            </w:r>
            <w:r w:rsidRPr="00EE18F5">
              <w:rPr>
                <w:rFonts w:asciiTheme="minorHAnsi" w:hAnsiTheme="minorHAnsi" w:cstheme="minorHAnsi"/>
                <w:webHidden/>
                <w:color w:val="003366"/>
                <w:sz w:val="24"/>
                <w:szCs w:val="24"/>
              </w:rPr>
              <w:fldChar w:fldCharType="begin"/>
            </w:r>
            <w:r w:rsidR="00776DCD" w:rsidRPr="00EE18F5">
              <w:rPr>
                <w:rFonts w:asciiTheme="minorHAnsi" w:hAnsiTheme="minorHAnsi" w:cstheme="minorHAnsi"/>
                <w:webHidden/>
                <w:color w:val="003366"/>
                <w:sz w:val="24"/>
                <w:szCs w:val="24"/>
              </w:rPr>
              <w:instrText xml:space="preserve"> PAGEREF _Toc50207443 \h </w:instrText>
            </w:r>
            <w:r w:rsidRPr="00EE18F5">
              <w:rPr>
                <w:rFonts w:asciiTheme="minorHAnsi" w:hAnsiTheme="minorHAnsi" w:cstheme="minorHAnsi"/>
                <w:webHidden/>
                <w:color w:val="003366"/>
                <w:sz w:val="24"/>
                <w:szCs w:val="24"/>
              </w:rPr>
            </w:r>
            <w:r w:rsidRPr="00EE18F5">
              <w:rPr>
                <w:rFonts w:asciiTheme="minorHAnsi" w:hAnsiTheme="minorHAnsi" w:cstheme="minorHAnsi"/>
                <w:webHidden/>
                <w:color w:val="003366"/>
                <w:sz w:val="24"/>
                <w:szCs w:val="24"/>
              </w:rPr>
              <w:fldChar w:fldCharType="separate"/>
            </w:r>
            <w:r w:rsidR="00776DCD" w:rsidRPr="00EE18F5">
              <w:rPr>
                <w:rFonts w:asciiTheme="minorHAnsi" w:hAnsiTheme="minorHAnsi" w:cstheme="minorHAnsi"/>
                <w:webHidden/>
                <w:color w:val="003366"/>
                <w:sz w:val="24"/>
                <w:szCs w:val="24"/>
              </w:rPr>
              <w:t>4</w:t>
            </w:r>
            <w:r w:rsidRPr="00EE18F5">
              <w:rPr>
                <w:rFonts w:asciiTheme="minorHAnsi" w:hAnsiTheme="minorHAnsi" w:cstheme="minorHAnsi"/>
                <w:webHidden/>
                <w:color w:val="003366"/>
                <w:sz w:val="24"/>
                <w:szCs w:val="24"/>
              </w:rPr>
              <w:fldChar w:fldCharType="end"/>
            </w:r>
          </w:hyperlink>
        </w:p>
        <w:p w:rsidR="00776DCD" w:rsidRPr="00EE18F5" w:rsidRDefault="001E105C" w:rsidP="0065723D">
          <w:pPr>
            <w:pStyle w:val="11"/>
            <w:rPr>
              <w:rFonts w:asciiTheme="minorHAnsi" w:hAnsiTheme="minorHAnsi" w:cstheme="minorHAnsi"/>
              <w:b w:val="0"/>
              <w:color w:val="003399"/>
              <w:lang w:eastAsia="ru-RU"/>
            </w:rPr>
          </w:pPr>
          <w:hyperlink w:anchor="_Toc50207444" w:history="1">
            <w:r w:rsidR="00776DCD" w:rsidRPr="00EE18F5">
              <w:rPr>
                <w:rFonts w:asciiTheme="minorHAnsi" w:hAnsiTheme="minorHAnsi" w:cstheme="minorHAnsi"/>
                <w:color w:val="003366"/>
                <w:sz w:val="24"/>
                <w:szCs w:val="24"/>
              </w:rPr>
              <w:t>Methods of Project Presentation</w:t>
            </w:r>
            <w:r w:rsidR="00776DCD" w:rsidRPr="00EE18F5">
              <w:rPr>
                <w:rFonts w:asciiTheme="minorHAnsi" w:hAnsiTheme="minorHAnsi" w:cstheme="minorHAnsi"/>
                <w:webHidden/>
                <w:color w:val="003366"/>
                <w:sz w:val="24"/>
                <w:szCs w:val="24"/>
              </w:rPr>
              <w:tab/>
            </w:r>
            <w:r w:rsidRPr="00EE18F5">
              <w:rPr>
                <w:rFonts w:asciiTheme="minorHAnsi" w:hAnsiTheme="minorHAnsi" w:cstheme="minorHAnsi"/>
                <w:webHidden/>
                <w:color w:val="003366"/>
                <w:sz w:val="24"/>
                <w:szCs w:val="24"/>
              </w:rPr>
              <w:fldChar w:fldCharType="begin"/>
            </w:r>
            <w:r w:rsidR="00776DCD" w:rsidRPr="00EE18F5">
              <w:rPr>
                <w:rFonts w:asciiTheme="minorHAnsi" w:hAnsiTheme="minorHAnsi" w:cstheme="minorHAnsi"/>
                <w:webHidden/>
                <w:color w:val="003366"/>
                <w:sz w:val="24"/>
                <w:szCs w:val="24"/>
              </w:rPr>
              <w:instrText xml:space="preserve"> PAGEREF _Toc50207444 \h </w:instrText>
            </w:r>
            <w:r w:rsidRPr="00EE18F5">
              <w:rPr>
                <w:rFonts w:asciiTheme="minorHAnsi" w:hAnsiTheme="minorHAnsi" w:cstheme="minorHAnsi"/>
                <w:webHidden/>
                <w:color w:val="003366"/>
                <w:sz w:val="24"/>
                <w:szCs w:val="24"/>
              </w:rPr>
            </w:r>
            <w:r w:rsidRPr="00EE18F5">
              <w:rPr>
                <w:rFonts w:asciiTheme="minorHAnsi" w:hAnsiTheme="minorHAnsi" w:cstheme="minorHAnsi"/>
                <w:webHidden/>
                <w:color w:val="003366"/>
                <w:sz w:val="24"/>
                <w:szCs w:val="24"/>
              </w:rPr>
              <w:fldChar w:fldCharType="separate"/>
            </w:r>
            <w:r w:rsidR="00776DCD" w:rsidRPr="00EE18F5">
              <w:rPr>
                <w:rFonts w:asciiTheme="minorHAnsi" w:hAnsiTheme="minorHAnsi" w:cstheme="minorHAnsi"/>
                <w:webHidden/>
                <w:color w:val="003366"/>
                <w:sz w:val="24"/>
                <w:szCs w:val="24"/>
              </w:rPr>
              <w:t>8</w:t>
            </w:r>
            <w:r w:rsidRPr="00EE18F5">
              <w:rPr>
                <w:rFonts w:asciiTheme="minorHAnsi" w:hAnsiTheme="minorHAnsi" w:cstheme="minorHAnsi"/>
                <w:webHidden/>
                <w:color w:val="003366"/>
                <w:sz w:val="24"/>
                <w:szCs w:val="24"/>
              </w:rPr>
              <w:fldChar w:fldCharType="end"/>
            </w:r>
          </w:hyperlink>
        </w:p>
        <w:p w:rsidR="001648F7" w:rsidRPr="00EE18F5" w:rsidRDefault="001E105C" w:rsidP="00694648">
          <w:pPr>
            <w:spacing w:line="240" w:lineRule="auto"/>
            <w:rPr>
              <w:rFonts w:cstheme="minorHAnsi"/>
            </w:rPr>
          </w:pPr>
          <w:r w:rsidRPr="00EE18F5">
            <w:rPr>
              <w:rFonts w:cstheme="minorHAnsi"/>
              <w:b/>
              <w:bCs/>
              <w:color w:val="000000" w:themeColor="text1"/>
            </w:rPr>
            <w:fldChar w:fldCharType="end"/>
          </w:r>
        </w:p>
      </w:sdtContent>
    </w:sdt>
    <w:p w:rsidR="001648F7" w:rsidRPr="00694648" w:rsidRDefault="001648F7" w:rsidP="00694648">
      <w:pPr>
        <w:spacing w:line="240" w:lineRule="auto"/>
        <w:rPr>
          <w:rFonts w:eastAsiaTheme="majorEastAsia" w:cs="Times New Roman"/>
          <w:b/>
          <w:bCs/>
          <w:color w:val="000000" w:themeColor="text1"/>
        </w:rPr>
      </w:pPr>
      <w:r w:rsidRPr="00694648">
        <w:rPr>
          <w:rFonts w:cs="Times New Roman"/>
          <w:color w:val="000000" w:themeColor="text1"/>
        </w:rPr>
        <w:br w:type="page"/>
      </w:r>
    </w:p>
    <w:p w:rsidR="000A1337" w:rsidRPr="00EE18F5" w:rsidRDefault="001648F7" w:rsidP="00EE18F5">
      <w:pPr>
        <w:pStyle w:val="1"/>
        <w:spacing w:before="0" w:after="120" w:line="240" w:lineRule="auto"/>
        <w:rPr>
          <w:rFonts w:asciiTheme="minorHAnsi" w:eastAsiaTheme="minorEastAsia" w:hAnsiTheme="minorHAnsi" w:cstheme="minorHAnsi"/>
          <w:bCs w:val="0"/>
          <w:color w:val="003366"/>
          <w:sz w:val="24"/>
          <w:szCs w:val="24"/>
          <w:lang w:val="en-US"/>
        </w:rPr>
      </w:pPr>
      <w:bookmarkStart w:id="1" w:name="_Toc50207438"/>
      <w:r w:rsidRPr="00EE18F5">
        <w:rPr>
          <w:rFonts w:asciiTheme="minorHAnsi" w:eastAsiaTheme="minorEastAsia" w:hAnsiTheme="minorHAnsi" w:cstheme="minorHAnsi"/>
          <w:bCs w:val="0"/>
          <w:color w:val="003366"/>
          <w:sz w:val="24"/>
          <w:szCs w:val="24"/>
          <w:lang w:val="en-US"/>
        </w:rPr>
        <w:lastRenderedPageBreak/>
        <w:t>Introduction</w:t>
      </w:r>
      <w:bookmarkEnd w:id="1"/>
    </w:p>
    <w:p w:rsidR="001648F7" w:rsidRDefault="001648F7" w:rsidP="00EE18F5">
      <w:pPr>
        <w:spacing w:after="120" w:line="240" w:lineRule="auto"/>
        <w:jc w:val="both"/>
        <w:rPr>
          <w:rFonts w:cs="Times New Roman"/>
          <w:lang w:val="en-US"/>
        </w:rPr>
      </w:pPr>
      <w:r w:rsidRPr="00694648">
        <w:rPr>
          <w:rFonts w:cs="Times New Roman"/>
          <w:lang w:val="en-US"/>
        </w:rPr>
        <w:t xml:space="preserve">It is difficult to imagine </w:t>
      </w:r>
      <w:r w:rsidR="007E5E8E" w:rsidRPr="00694648">
        <w:rPr>
          <w:rFonts w:cs="Times New Roman"/>
          <w:lang w:val="en-US"/>
        </w:rPr>
        <w:t>improving</w:t>
      </w:r>
      <w:r w:rsidRPr="00694648">
        <w:rPr>
          <w:rFonts w:cs="Times New Roman"/>
          <w:lang w:val="en-US"/>
        </w:rPr>
        <w:t xml:space="preserve"> quality of schoolchildren's project</w:t>
      </w:r>
      <w:r w:rsidR="007E5E8E" w:rsidRPr="00694648">
        <w:rPr>
          <w:rFonts w:cs="Times New Roman"/>
          <w:lang w:val="en-US"/>
        </w:rPr>
        <w:t>s on socially significant topics</w:t>
      </w:r>
      <w:r w:rsidRPr="00694648">
        <w:rPr>
          <w:rFonts w:cs="Times New Roman"/>
          <w:lang w:val="en-US"/>
        </w:rPr>
        <w:t xml:space="preserve"> and the creation of an educational space that motivates both project authors and scientific </w:t>
      </w:r>
      <w:r w:rsidR="0054793E" w:rsidRPr="00694648">
        <w:rPr>
          <w:rFonts w:cs="Times New Roman"/>
          <w:lang w:val="en-US"/>
        </w:rPr>
        <w:t>advisors</w:t>
      </w:r>
      <w:r w:rsidRPr="00694648">
        <w:rPr>
          <w:rFonts w:cs="Times New Roman"/>
          <w:lang w:val="en-US"/>
        </w:rPr>
        <w:t>, without organizing a separate platform where it would be possible to form professional horizontal ties both between project participants</w:t>
      </w:r>
      <w:r w:rsidR="0054793E" w:rsidRPr="00694648">
        <w:rPr>
          <w:rFonts w:cs="Times New Roman"/>
          <w:lang w:val="en-US"/>
        </w:rPr>
        <w:t xml:space="preserve"> themselves</w:t>
      </w:r>
      <w:r w:rsidRPr="00694648">
        <w:rPr>
          <w:rFonts w:cs="Times New Roman"/>
          <w:lang w:val="en-US"/>
        </w:rPr>
        <w:t xml:space="preserve"> and between participants and the professional community representatives (experts on climate and geography, energy, manufacturing). In addition, the organization of such platforms not only allows you to increase, expand and popularize existing projects, but also to involve other participants in the project activities, for example, </w:t>
      </w:r>
      <w:r w:rsidR="0054793E" w:rsidRPr="00694648">
        <w:rPr>
          <w:rFonts w:cs="Times New Roman"/>
          <w:lang w:val="en-US"/>
        </w:rPr>
        <w:t xml:space="preserve">people </w:t>
      </w:r>
      <w:r w:rsidRPr="00694648">
        <w:rPr>
          <w:rFonts w:cs="Times New Roman"/>
          <w:lang w:val="en-US"/>
        </w:rPr>
        <w:t>from among visitors; encourage both project authors and their scientific advisers. In this regard, an important tool of educational work is the organization and holding of competitive events for children</w:t>
      </w:r>
      <w:r w:rsidR="007E5E8E" w:rsidRPr="00694648">
        <w:rPr>
          <w:rFonts w:cs="Times New Roman"/>
          <w:lang w:val="en-US"/>
        </w:rPr>
        <w:t xml:space="preserve"> and young people</w:t>
      </w:r>
      <w:r w:rsidRPr="00694648">
        <w:rPr>
          <w:rFonts w:cs="Times New Roman"/>
          <w:lang w:val="en-US"/>
        </w:rPr>
        <w:t>, providing for a separate competition for socially significant projects on Climate Change.</w:t>
      </w:r>
    </w:p>
    <w:p w:rsidR="001D2C2C" w:rsidRPr="00694648" w:rsidRDefault="001D2C2C" w:rsidP="001D2C2C">
      <w:pPr>
        <w:spacing w:after="0" w:line="240" w:lineRule="auto"/>
        <w:ind w:firstLine="709"/>
        <w:jc w:val="both"/>
        <w:rPr>
          <w:rFonts w:cs="Times New Roman"/>
          <w:lang w:val="en-US"/>
        </w:rPr>
      </w:pPr>
    </w:p>
    <w:p w:rsidR="000A1337" w:rsidRPr="00EE18F5" w:rsidRDefault="001648F7" w:rsidP="00EE18F5">
      <w:pPr>
        <w:pStyle w:val="1"/>
        <w:spacing w:before="0" w:after="120" w:line="240" w:lineRule="auto"/>
        <w:contextualSpacing/>
        <w:rPr>
          <w:rFonts w:asciiTheme="minorHAnsi" w:eastAsiaTheme="minorEastAsia" w:hAnsiTheme="minorHAnsi" w:cstheme="minorHAnsi"/>
          <w:bCs w:val="0"/>
          <w:color w:val="003366"/>
          <w:sz w:val="24"/>
          <w:szCs w:val="24"/>
          <w:lang w:val="en-US"/>
        </w:rPr>
      </w:pPr>
      <w:bookmarkStart w:id="2" w:name="_Toc50207439"/>
      <w:r w:rsidRPr="00EE18F5">
        <w:rPr>
          <w:rFonts w:asciiTheme="minorHAnsi" w:eastAsiaTheme="minorEastAsia" w:hAnsiTheme="minorHAnsi" w:cstheme="minorHAnsi"/>
          <w:bCs w:val="0"/>
          <w:color w:val="003366"/>
          <w:sz w:val="24"/>
          <w:szCs w:val="24"/>
          <w:lang w:val="en-US"/>
        </w:rPr>
        <w:t>Competition Format</w:t>
      </w:r>
      <w:bookmarkEnd w:id="2"/>
    </w:p>
    <w:p w:rsidR="001648F7" w:rsidRPr="00694648" w:rsidRDefault="001648F7" w:rsidP="00EE18F5">
      <w:pPr>
        <w:spacing w:after="120" w:line="240" w:lineRule="auto"/>
        <w:contextualSpacing/>
        <w:jc w:val="both"/>
        <w:rPr>
          <w:rFonts w:cs="Times New Roman"/>
          <w:lang w:val="en-US"/>
        </w:rPr>
      </w:pPr>
      <w:r w:rsidRPr="00694648">
        <w:rPr>
          <w:rFonts w:cs="Times New Roman"/>
          <w:lang w:val="en-US"/>
        </w:rPr>
        <w:t>The competition can be presented in the following formats:</w:t>
      </w:r>
    </w:p>
    <w:p w:rsidR="001648F7" w:rsidRPr="00694648" w:rsidRDefault="001648F7" w:rsidP="00EE18F5">
      <w:pPr>
        <w:pStyle w:val="a4"/>
        <w:numPr>
          <w:ilvl w:val="0"/>
          <w:numId w:val="1"/>
        </w:numPr>
        <w:spacing w:after="120" w:line="240" w:lineRule="auto"/>
        <w:jc w:val="both"/>
        <w:rPr>
          <w:rFonts w:cs="Times New Roman"/>
          <w:lang w:val="en-US"/>
        </w:rPr>
      </w:pPr>
      <w:r w:rsidRPr="00694648">
        <w:rPr>
          <w:rFonts w:cs="Times New Roman"/>
          <w:lang w:val="en-US"/>
        </w:rPr>
        <w:t xml:space="preserve">A separate independent </w:t>
      </w:r>
      <w:r w:rsidR="007E5E8E" w:rsidRPr="00694648">
        <w:rPr>
          <w:rFonts w:cs="Times New Roman"/>
          <w:lang w:val="en-US"/>
        </w:rPr>
        <w:t>event</w:t>
      </w:r>
      <w:r w:rsidRPr="00694648">
        <w:rPr>
          <w:rFonts w:cs="Times New Roman"/>
          <w:lang w:val="en-US"/>
        </w:rPr>
        <w:t xml:space="preserve"> with its own </w:t>
      </w:r>
      <w:r w:rsidR="00BE78C3" w:rsidRPr="00694648">
        <w:rPr>
          <w:rFonts w:cs="Times New Roman"/>
          <w:lang w:val="en-US"/>
        </w:rPr>
        <w:t xml:space="preserve">regulations, which has separate competition </w:t>
      </w:r>
      <w:r w:rsidRPr="00694648">
        <w:rPr>
          <w:rFonts w:cs="Times New Roman"/>
          <w:lang w:val="en-US"/>
        </w:rPr>
        <w:t>founders (local education administration, school governing council, methodological association of teachers, etc.);</w:t>
      </w:r>
    </w:p>
    <w:p w:rsidR="001648F7" w:rsidRPr="00694648" w:rsidRDefault="0054793E" w:rsidP="00EE18F5">
      <w:pPr>
        <w:pStyle w:val="a4"/>
        <w:numPr>
          <w:ilvl w:val="0"/>
          <w:numId w:val="1"/>
        </w:numPr>
        <w:spacing w:after="120" w:line="240" w:lineRule="auto"/>
        <w:jc w:val="both"/>
        <w:rPr>
          <w:rFonts w:cs="Times New Roman"/>
          <w:lang w:val="en-US"/>
        </w:rPr>
      </w:pPr>
      <w:r w:rsidRPr="00694648">
        <w:rPr>
          <w:rFonts w:cs="Times New Roman"/>
          <w:lang w:val="en-US"/>
        </w:rPr>
        <w:t>A</w:t>
      </w:r>
      <w:r w:rsidR="00BE78C3" w:rsidRPr="00694648">
        <w:rPr>
          <w:rFonts w:cs="Times New Roman"/>
          <w:lang w:val="en-US"/>
        </w:rPr>
        <w:t xml:space="preserve"> separate independent section within the existing similar competition with introducing appropriate changes to the competition regulations;</w:t>
      </w:r>
    </w:p>
    <w:p w:rsidR="008F1493" w:rsidRPr="00EE18F5" w:rsidRDefault="00BE78C3" w:rsidP="00EE18F5">
      <w:pPr>
        <w:pStyle w:val="a4"/>
        <w:numPr>
          <w:ilvl w:val="0"/>
          <w:numId w:val="1"/>
        </w:numPr>
        <w:spacing w:after="240" w:line="240" w:lineRule="auto"/>
        <w:jc w:val="both"/>
        <w:rPr>
          <w:rFonts w:cs="Times New Roman"/>
          <w:lang w:val="en-US"/>
        </w:rPr>
      </w:pPr>
      <w:r w:rsidRPr="00694648">
        <w:rPr>
          <w:rFonts w:cs="Times New Roman"/>
          <w:lang w:val="en-US"/>
        </w:rPr>
        <w:t xml:space="preserve">The competition can be organized only at the school level or with the subsequent selection of the best </w:t>
      </w:r>
      <w:r w:rsidR="0054793E" w:rsidRPr="00694648">
        <w:rPr>
          <w:rFonts w:cs="Times New Roman"/>
          <w:lang w:val="en-US"/>
        </w:rPr>
        <w:t>projects</w:t>
      </w:r>
      <w:r w:rsidRPr="00694648">
        <w:rPr>
          <w:rFonts w:cs="Times New Roman"/>
          <w:lang w:val="en-US"/>
        </w:rPr>
        <w:t xml:space="preserve"> and their promotion to the city competition and further to regional </w:t>
      </w:r>
      <w:r w:rsidR="007E5E8E" w:rsidRPr="00694648">
        <w:rPr>
          <w:rFonts w:cs="Times New Roman"/>
          <w:lang w:val="en-US"/>
        </w:rPr>
        <w:t xml:space="preserve">and national </w:t>
      </w:r>
      <w:r w:rsidRPr="00694648">
        <w:rPr>
          <w:rFonts w:cs="Times New Roman"/>
          <w:lang w:val="en-US"/>
        </w:rPr>
        <w:t>competitions.</w:t>
      </w:r>
    </w:p>
    <w:p w:rsidR="001D2C2C" w:rsidRPr="00EE18F5" w:rsidRDefault="00BE78C3" w:rsidP="00EE18F5">
      <w:pPr>
        <w:spacing w:after="240" w:line="240" w:lineRule="auto"/>
        <w:rPr>
          <w:rFonts w:eastAsiaTheme="minorEastAsia" w:cstheme="minorHAnsi"/>
          <w:b/>
          <w:color w:val="003366"/>
          <w:sz w:val="24"/>
          <w:szCs w:val="24"/>
          <w:lang w:val="en-US"/>
        </w:rPr>
      </w:pPr>
      <w:r w:rsidRPr="00EE18F5">
        <w:rPr>
          <w:rFonts w:eastAsiaTheme="minorEastAsia" w:cstheme="minorHAnsi"/>
          <w:b/>
          <w:color w:val="003366"/>
          <w:sz w:val="24"/>
          <w:szCs w:val="24"/>
          <w:lang w:val="en-US"/>
        </w:rPr>
        <w:t>Competition Governance and Management Structure</w:t>
      </w:r>
    </w:p>
    <w:p w:rsidR="001648F7" w:rsidRPr="00694648" w:rsidRDefault="00620C46" w:rsidP="00EE18F5">
      <w:pPr>
        <w:spacing w:after="120" w:line="240" w:lineRule="auto"/>
        <w:jc w:val="both"/>
        <w:rPr>
          <w:rFonts w:cs="Times New Roman"/>
          <w:lang w:val="en-US"/>
        </w:rPr>
      </w:pPr>
      <w:r w:rsidRPr="00694648">
        <w:rPr>
          <w:rFonts w:cs="Times New Roman"/>
          <w:lang w:val="en-US"/>
        </w:rPr>
        <w:t>It is recommended to form the following controls</w:t>
      </w:r>
      <w:r w:rsidR="001648F7" w:rsidRPr="00694648">
        <w:rPr>
          <w:rFonts w:cs="Times New Roman"/>
          <w:lang w:val="en-US"/>
        </w:rPr>
        <w:t>:</w:t>
      </w:r>
    </w:p>
    <w:p w:rsidR="001648F7" w:rsidRPr="00694648" w:rsidRDefault="00620C46" w:rsidP="00EE18F5">
      <w:pPr>
        <w:pStyle w:val="a4"/>
        <w:numPr>
          <w:ilvl w:val="0"/>
          <w:numId w:val="2"/>
        </w:numPr>
        <w:spacing w:after="120" w:line="240" w:lineRule="auto"/>
        <w:contextualSpacing w:val="0"/>
        <w:jc w:val="both"/>
        <w:rPr>
          <w:rFonts w:cs="Times New Roman"/>
          <w:lang w:val="en-US"/>
        </w:rPr>
      </w:pPr>
      <w:r w:rsidRPr="00694648">
        <w:rPr>
          <w:rFonts w:cs="Times New Roman"/>
          <w:lang w:val="en-US"/>
        </w:rPr>
        <w:t xml:space="preserve">The </w:t>
      </w:r>
      <w:r w:rsidRPr="00AB08F2">
        <w:rPr>
          <w:rFonts w:cs="Times New Roman"/>
          <w:lang w:val="en-US"/>
        </w:rPr>
        <w:t>competition appeal</w:t>
      </w:r>
      <w:r w:rsidR="008C0D37" w:rsidRPr="00AB08F2">
        <w:rPr>
          <w:rFonts w:cs="Times New Roman"/>
          <w:lang w:val="en-US"/>
        </w:rPr>
        <w:t>s</w:t>
      </w:r>
      <w:r w:rsidRPr="00AB08F2">
        <w:rPr>
          <w:rFonts w:cs="Times New Roman"/>
          <w:lang w:val="en-US"/>
        </w:rPr>
        <w:t xml:space="preserve"> commission</w:t>
      </w:r>
      <w:r w:rsidRPr="00694648">
        <w:rPr>
          <w:rFonts w:cs="Times New Roman"/>
          <w:lang w:val="en-US"/>
        </w:rPr>
        <w:t>, where participants who do not agree with the result of individual stages can send their objections and receive a reasoned response or refusal to fulfill the request</w:t>
      </w:r>
      <w:r w:rsidR="001648F7" w:rsidRPr="00694648">
        <w:rPr>
          <w:rFonts w:cs="Times New Roman"/>
          <w:lang w:val="en-US"/>
        </w:rPr>
        <w:t>;</w:t>
      </w:r>
    </w:p>
    <w:p w:rsidR="001D2C2C" w:rsidRPr="00EE18F5" w:rsidRDefault="00620C46" w:rsidP="00EE18F5">
      <w:pPr>
        <w:pStyle w:val="a4"/>
        <w:numPr>
          <w:ilvl w:val="0"/>
          <w:numId w:val="2"/>
        </w:numPr>
        <w:spacing w:after="240" w:line="240" w:lineRule="auto"/>
        <w:contextualSpacing w:val="0"/>
        <w:jc w:val="both"/>
        <w:rPr>
          <w:rFonts w:cs="Times New Roman"/>
          <w:lang w:val="en-US"/>
        </w:rPr>
      </w:pPr>
      <w:r w:rsidRPr="00694648">
        <w:rPr>
          <w:rFonts w:cs="Times New Roman"/>
          <w:lang w:val="en-US"/>
        </w:rPr>
        <w:t xml:space="preserve">An expert commission that will evaluate projects at the stage of processing applications and during further </w:t>
      </w:r>
      <w:r w:rsidR="00D71030" w:rsidRPr="00694648">
        <w:rPr>
          <w:rFonts w:cs="Times New Roman"/>
          <w:lang w:val="en-US"/>
        </w:rPr>
        <w:t>face-to-face presentation</w:t>
      </w:r>
      <w:r w:rsidR="001648F7" w:rsidRPr="00694648">
        <w:rPr>
          <w:rFonts w:cs="Times New Roman"/>
          <w:lang w:val="en-US"/>
        </w:rPr>
        <w:t>.</w:t>
      </w:r>
    </w:p>
    <w:p w:rsidR="001648F7" w:rsidRPr="00EE18F5" w:rsidRDefault="00D71030" w:rsidP="00EE18F5">
      <w:pPr>
        <w:pStyle w:val="1"/>
        <w:spacing w:before="0" w:after="120" w:line="240" w:lineRule="auto"/>
        <w:rPr>
          <w:rFonts w:asciiTheme="minorHAnsi" w:eastAsiaTheme="minorEastAsia" w:hAnsiTheme="minorHAnsi" w:cstheme="minorHAnsi"/>
          <w:bCs w:val="0"/>
          <w:color w:val="003366"/>
          <w:sz w:val="24"/>
          <w:szCs w:val="24"/>
          <w:lang w:val="en-US"/>
        </w:rPr>
      </w:pPr>
      <w:bookmarkStart w:id="3" w:name="_Toc50207440"/>
      <w:r w:rsidRPr="00EE18F5">
        <w:rPr>
          <w:rFonts w:asciiTheme="minorHAnsi" w:eastAsiaTheme="minorEastAsia" w:hAnsiTheme="minorHAnsi" w:cstheme="minorHAnsi"/>
          <w:bCs w:val="0"/>
          <w:color w:val="003366"/>
          <w:sz w:val="24"/>
          <w:szCs w:val="24"/>
          <w:lang w:val="en-US"/>
        </w:rPr>
        <w:t>Competition Documents</w:t>
      </w:r>
      <w:bookmarkEnd w:id="3"/>
    </w:p>
    <w:p w:rsidR="001648F7" w:rsidRPr="00694648" w:rsidRDefault="00D71030" w:rsidP="00EE18F5">
      <w:pPr>
        <w:spacing w:after="120" w:line="240" w:lineRule="auto"/>
        <w:jc w:val="both"/>
        <w:rPr>
          <w:rFonts w:cs="Times New Roman"/>
          <w:lang w:val="en-US"/>
        </w:rPr>
      </w:pPr>
      <w:r w:rsidRPr="00694648">
        <w:rPr>
          <w:rFonts w:cs="Times New Roman"/>
          <w:lang w:val="en-US"/>
        </w:rPr>
        <w:t>Holding a competition requires carefully developed documentation that is publicly available for all interested parties</w:t>
      </w:r>
      <w:r w:rsidR="001648F7" w:rsidRPr="00694648">
        <w:rPr>
          <w:rFonts w:cs="Times New Roman"/>
          <w:lang w:val="en-US"/>
        </w:rPr>
        <w:t>:</w:t>
      </w:r>
    </w:p>
    <w:p w:rsidR="001648F7" w:rsidRPr="00694648" w:rsidRDefault="008D4809" w:rsidP="00EE18F5">
      <w:pPr>
        <w:pStyle w:val="a4"/>
        <w:numPr>
          <w:ilvl w:val="0"/>
          <w:numId w:val="3"/>
        </w:numPr>
        <w:spacing w:after="120" w:line="240" w:lineRule="auto"/>
        <w:ind w:left="1066" w:hanging="357"/>
        <w:contextualSpacing w:val="0"/>
        <w:jc w:val="both"/>
        <w:rPr>
          <w:rFonts w:cs="Times New Roman"/>
          <w:lang w:val="en-US"/>
        </w:rPr>
      </w:pPr>
      <w:r w:rsidRPr="00694648">
        <w:rPr>
          <w:rFonts w:cs="Times New Roman"/>
          <w:lang w:val="en-US"/>
        </w:rPr>
        <w:t>Competition regulation – a separately developed document or an adjusted version of the document of an existing competition with related topics</w:t>
      </w:r>
      <w:r w:rsidR="001648F7" w:rsidRPr="00694648">
        <w:rPr>
          <w:rFonts w:cs="Times New Roman"/>
          <w:lang w:val="en-US"/>
        </w:rPr>
        <w:t>;</w:t>
      </w:r>
    </w:p>
    <w:p w:rsidR="001648F7" w:rsidRPr="00EE18F5" w:rsidRDefault="008D4809" w:rsidP="00EE18F5">
      <w:pPr>
        <w:pStyle w:val="a4"/>
        <w:numPr>
          <w:ilvl w:val="0"/>
          <w:numId w:val="3"/>
        </w:numPr>
        <w:spacing w:after="240" w:line="240" w:lineRule="auto"/>
        <w:ind w:left="1066" w:hanging="357"/>
        <w:contextualSpacing w:val="0"/>
        <w:jc w:val="both"/>
        <w:rPr>
          <w:rFonts w:cs="Times New Roman"/>
          <w:lang w:val="en-US"/>
        </w:rPr>
      </w:pPr>
      <w:r w:rsidRPr="00694648">
        <w:rPr>
          <w:rFonts w:cs="Times New Roman"/>
          <w:lang w:val="en-US"/>
        </w:rPr>
        <w:t xml:space="preserve">List of documents for filing an application. </w:t>
      </w:r>
      <w:r w:rsidR="007E27B3" w:rsidRPr="00694648">
        <w:rPr>
          <w:rFonts w:cs="Times New Roman"/>
          <w:lang w:val="en-US"/>
        </w:rPr>
        <w:t>The list is</w:t>
      </w:r>
      <w:r w:rsidRPr="00694648">
        <w:rPr>
          <w:rFonts w:cs="Times New Roman"/>
          <w:lang w:val="en-US"/>
        </w:rPr>
        <w:t xml:space="preserve"> recommended to include consent to </w:t>
      </w:r>
      <w:r w:rsidR="0054793E" w:rsidRPr="00694648">
        <w:rPr>
          <w:rFonts w:cs="Times New Roman"/>
          <w:lang w:val="en-US"/>
        </w:rPr>
        <w:t>personal data processing</w:t>
      </w:r>
      <w:r w:rsidRPr="00694648">
        <w:rPr>
          <w:rFonts w:cs="Times New Roman"/>
          <w:lang w:val="en-US"/>
        </w:rPr>
        <w:t xml:space="preserve"> (depending on the requirements of local legislation), </w:t>
      </w:r>
      <w:r w:rsidR="007E27B3" w:rsidRPr="00694648">
        <w:rPr>
          <w:rFonts w:cs="Times New Roman"/>
          <w:lang w:val="en-US"/>
        </w:rPr>
        <w:t>project theses</w:t>
      </w:r>
      <w:r w:rsidRPr="00694648">
        <w:rPr>
          <w:rFonts w:cs="Times New Roman"/>
          <w:lang w:val="en-US"/>
        </w:rPr>
        <w:t xml:space="preserve"> (a summary, including the name, purpose, objectives, project stages and conclusions, results), full text, presentation. The </w:t>
      </w:r>
      <w:r w:rsidR="007E27B3" w:rsidRPr="00694648">
        <w:rPr>
          <w:rFonts w:cs="Times New Roman"/>
          <w:lang w:val="en-US"/>
        </w:rPr>
        <w:t>theses</w:t>
      </w:r>
      <w:r w:rsidRPr="00694648">
        <w:rPr>
          <w:rFonts w:cs="Times New Roman"/>
          <w:lang w:val="en-US"/>
        </w:rPr>
        <w:t xml:space="preserve"> can be used </w:t>
      </w:r>
      <w:r w:rsidR="00443F05" w:rsidRPr="00694648">
        <w:rPr>
          <w:rFonts w:cs="Times New Roman"/>
          <w:lang w:val="en-US"/>
        </w:rPr>
        <w:t xml:space="preserve">for </w:t>
      </w:r>
      <w:r w:rsidR="00EE18F5" w:rsidRPr="00694648">
        <w:rPr>
          <w:rFonts w:cs="Times New Roman"/>
          <w:lang w:val="en-US"/>
        </w:rPr>
        <w:t>compiling an</w:t>
      </w:r>
      <w:r w:rsidR="007E27B3" w:rsidRPr="00694648">
        <w:rPr>
          <w:rFonts w:cs="Times New Roman"/>
          <w:lang w:val="en-US"/>
        </w:rPr>
        <w:t xml:space="preserve"> abstracts digest</w:t>
      </w:r>
      <w:r w:rsidRPr="00694648">
        <w:rPr>
          <w:rFonts w:cs="Times New Roman"/>
          <w:lang w:val="en-US"/>
        </w:rPr>
        <w:t xml:space="preserve"> of the competition, </w:t>
      </w:r>
      <w:r w:rsidR="00443F05" w:rsidRPr="00694648">
        <w:rPr>
          <w:rFonts w:cs="Times New Roman"/>
          <w:lang w:val="en-US"/>
        </w:rPr>
        <w:t>while</w:t>
      </w:r>
      <w:r w:rsidRPr="00694648">
        <w:rPr>
          <w:rFonts w:cs="Times New Roman"/>
          <w:lang w:val="en-US"/>
        </w:rPr>
        <w:t xml:space="preserve"> the full text of the </w:t>
      </w:r>
      <w:r w:rsidR="0054793E" w:rsidRPr="00694648">
        <w:rPr>
          <w:rFonts w:cs="Times New Roman"/>
          <w:lang w:val="en-US"/>
        </w:rPr>
        <w:t>paper</w:t>
      </w:r>
      <w:r w:rsidRPr="00694648">
        <w:rPr>
          <w:rFonts w:cs="Times New Roman"/>
          <w:lang w:val="en-US"/>
        </w:rPr>
        <w:t xml:space="preserve"> and presentation can be used </w:t>
      </w:r>
      <w:r w:rsidR="007E27B3" w:rsidRPr="00694648">
        <w:rPr>
          <w:rFonts w:cs="Times New Roman"/>
          <w:lang w:val="en-US"/>
        </w:rPr>
        <w:t xml:space="preserve">by a commission of experts </w:t>
      </w:r>
      <w:r w:rsidR="00443F05" w:rsidRPr="00694648">
        <w:rPr>
          <w:rFonts w:cs="Times New Roman"/>
          <w:lang w:val="en-US"/>
        </w:rPr>
        <w:t>for making</w:t>
      </w:r>
      <w:r w:rsidRPr="00694648">
        <w:rPr>
          <w:rFonts w:cs="Times New Roman"/>
          <w:lang w:val="en-US"/>
        </w:rPr>
        <w:t xml:space="preserve"> a decision on the</w:t>
      </w:r>
      <w:r w:rsidR="007E27B3" w:rsidRPr="00694648">
        <w:rPr>
          <w:rFonts w:cs="Times New Roman"/>
          <w:lang w:val="en-US"/>
        </w:rPr>
        <w:t xml:space="preserve"> project’s</w:t>
      </w:r>
      <w:r w:rsidRPr="00694648">
        <w:rPr>
          <w:rFonts w:cs="Times New Roman"/>
          <w:lang w:val="en-US"/>
        </w:rPr>
        <w:t xml:space="preserve"> future.</w:t>
      </w:r>
    </w:p>
    <w:p w:rsidR="001648F7" w:rsidRPr="00EE18F5" w:rsidRDefault="001D2C2C" w:rsidP="00EE18F5">
      <w:pPr>
        <w:pStyle w:val="1"/>
        <w:spacing w:before="0" w:after="240" w:line="240" w:lineRule="auto"/>
        <w:rPr>
          <w:rFonts w:asciiTheme="minorHAnsi" w:eastAsiaTheme="minorEastAsia" w:hAnsiTheme="minorHAnsi" w:cstheme="minorHAnsi"/>
          <w:bCs w:val="0"/>
          <w:color w:val="003366"/>
          <w:sz w:val="24"/>
          <w:szCs w:val="24"/>
          <w:lang w:val="en-US"/>
        </w:rPr>
      </w:pPr>
      <w:bookmarkStart w:id="4" w:name="_Toc50207441"/>
      <w:r w:rsidRPr="00EE18F5">
        <w:rPr>
          <w:rFonts w:asciiTheme="minorHAnsi" w:eastAsiaTheme="minorEastAsia" w:hAnsiTheme="minorHAnsi" w:cstheme="minorHAnsi"/>
          <w:bCs w:val="0"/>
          <w:color w:val="003366"/>
          <w:sz w:val="24"/>
          <w:szCs w:val="24"/>
          <w:lang w:val="en-US"/>
        </w:rPr>
        <w:t xml:space="preserve">Competition </w:t>
      </w:r>
      <w:r w:rsidR="00443F05" w:rsidRPr="00EE18F5">
        <w:rPr>
          <w:rFonts w:asciiTheme="minorHAnsi" w:eastAsiaTheme="minorEastAsia" w:hAnsiTheme="minorHAnsi" w:cstheme="minorHAnsi"/>
          <w:bCs w:val="0"/>
          <w:color w:val="003366"/>
          <w:sz w:val="24"/>
          <w:szCs w:val="24"/>
          <w:lang w:val="en-US"/>
        </w:rPr>
        <w:t>Schedule</w:t>
      </w:r>
      <w:bookmarkEnd w:id="4"/>
    </w:p>
    <w:p w:rsidR="001648F7" w:rsidRPr="00694648" w:rsidRDefault="00443F05" w:rsidP="00EE18F5">
      <w:pPr>
        <w:spacing w:after="240" w:line="240" w:lineRule="auto"/>
        <w:jc w:val="both"/>
        <w:rPr>
          <w:rFonts w:cs="Times New Roman"/>
          <w:lang w:val="en-US"/>
        </w:rPr>
      </w:pPr>
      <w:r w:rsidRPr="00694648">
        <w:rPr>
          <w:rFonts w:cs="Times New Roman"/>
          <w:lang w:val="en-US"/>
        </w:rPr>
        <w:t xml:space="preserve">The contest should be publicly announced </w:t>
      </w:r>
      <w:r w:rsidR="0054793E" w:rsidRPr="00694648">
        <w:rPr>
          <w:rFonts w:cs="Times New Roman"/>
          <w:lang w:val="en-US"/>
        </w:rPr>
        <w:t>beforehand, preferably</w:t>
      </w:r>
      <w:r w:rsidRPr="00694648">
        <w:rPr>
          <w:rFonts w:cs="Times New Roman"/>
          <w:lang w:val="en-US"/>
        </w:rPr>
        <w:t xml:space="preserve"> no later than six months before the first day of accepting applications. Despite the fact that all comprehensive information about the </w:t>
      </w:r>
      <w:r w:rsidR="0054793E" w:rsidRPr="00694648">
        <w:rPr>
          <w:rFonts w:cs="Times New Roman"/>
          <w:lang w:val="en-US"/>
        </w:rPr>
        <w:lastRenderedPageBreak/>
        <w:t xml:space="preserve">competition </w:t>
      </w:r>
      <w:r w:rsidRPr="00694648">
        <w:rPr>
          <w:rFonts w:cs="Times New Roman"/>
          <w:lang w:val="en-US"/>
        </w:rPr>
        <w:t>stages and timing is reflected in the regulation, it is worth adding the following information to the event announcement</w:t>
      </w:r>
      <w:r w:rsidR="001648F7" w:rsidRPr="00694648">
        <w:rPr>
          <w:rFonts w:cs="Times New Roman"/>
          <w:lang w:val="en-US"/>
        </w:rPr>
        <w:t>:</w:t>
      </w:r>
    </w:p>
    <w:p w:rsidR="001648F7" w:rsidRPr="00694648" w:rsidRDefault="00443F05" w:rsidP="00EE18F5">
      <w:pPr>
        <w:pStyle w:val="a4"/>
        <w:numPr>
          <w:ilvl w:val="0"/>
          <w:numId w:val="4"/>
        </w:numPr>
        <w:spacing w:after="120" w:line="240" w:lineRule="auto"/>
        <w:ind w:left="1066" w:hanging="357"/>
        <w:contextualSpacing w:val="0"/>
        <w:jc w:val="both"/>
        <w:rPr>
          <w:rFonts w:cs="Times New Roman"/>
          <w:lang w:val="en-US"/>
        </w:rPr>
      </w:pPr>
      <w:r w:rsidRPr="00694648">
        <w:rPr>
          <w:rFonts w:cs="Times New Roman"/>
          <w:lang w:val="en-US"/>
        </w:rPr>
        <w:t>Deadline for accepting applications (interval</w:t>
      </w:r>
      <w:r w:rsidR="003677D0">
        <w:rPr>
          <w:rFonts w:cs="Times New Roman"/>
          <w:lang w:val="en-US"/>
        </w:rPr>
        <w:t xml:space="preserve"> of</w:t>
      </w:r>
      <w:r w:rsidRPr="00694648">
        <w:rPr>
          <w:rFonts w:cs="Times New Roman"/>
          <w:lang w:val="en-US"/>
        </w:rPr>
        <w:t xml:space="preserve"> at least one month);</w:t>
      </w:r>
    </w:p>
    <w:p w:rsidR="001648F7" w:rsidRPr="00694648" w:rsidRDefault="00AB08F2" w:rsidP="00EE18F5">
      <w:pPr>
        <w:pStyle w:val="a4"/>
        <w:numPr>
          <w:ilvl w:val="0"/>
          <w:numId w:val="4"/>
        </w:numPr>
        <w:spacing w:after="120" w:line="240" w:lineRule="auto"/>
        <w:ind w:left="1066" w:hanging="357"/>
        <w:contextualSpacing w:val="0"/>
        <w:jc w:val="both"/>
        <w:rPr>
          <w:rFonts w:cs="Times New Roman"/>
          <w:lang w:val="en-US"/>
        </w:rPr>
      </w:pPr>
      <w:r>
        <w:rPr>
          <w:rFonts w:cs="Times New Roman"/>
          <w:lang w:val="en-US"/>
        </w:rPr>
        <w:t>E</w:t>
      </w:r>
      <w:r w:rsidR="0017293D" w:rsidRPr="00694648">
        <w:rPr>
          <w:rFonts w:cs="Times New Roman"/>
          <w:lang w:val="en-US"/>
        </w:rPr>
        <w:t>mail or personal account for sending applications</w:t>
      </w:r>
      <w:r w:rsidR="001648F7" w:rsidRPr="00694648">
        <w:rPr>
          <w:rFonts w:cs="Times New Roman"/>
          <w:lang w:val="en-US"/>
        </w:rPr>
        <w:t>;</w:t>
      </w:r>
    </w:p>
    <w:p w:rsidR="001648F7" w:rsidRPr="00694648" w:rsidRDefault="0017293D" w:rsidP="00EE18F5">
      <w:pPr>
        <w:pStyle w:val="a4"/>
        <w:numPr>
          <w:ilvl w:val="0"/>
          <w:numId w:val="4"/>
        </w:numPr>
        <w:spacing w:after="120" w:line="240" w:lineRule="auto"/>
        <w:ind w:left="1066" w:hanging="357"/>
        <w:contextualSpacing w:val="0"/>
        <w:jc w:val="both"/>
        <w:rPr>
          <w:rFonts w:cs="Times New Roman"/>
          <w:lang w:val="en-US"/>
        </w:rPr>
      </w:pPr>
      <w:r w:rsidRPr="00694648">
        <w:rPr>
          <w:rFonts w:cs="Times New Roman"/>
          <w:lang w:val="en-US"/>
        </w:rPr>
        <w:t>An excerpt from the regulation on the projects’ requirements, the main objectives of the competition (solving problems or preventing global climate change and adapting to its consequences)</w:t>
      </w:r>
      <w:r w:rsidR="001648F7" w:rsidRPr="00694648">
        <w:rPr>
          <w:rFonts w:cs="Times New Roman"/>
          <w:lang w:val="en-US"/>
        </w:rPr>
        <w:t>;</w:t>
      </w:r>
    </w:p>
    <w:p w:rsidR="001648F7" w:rsidRPr="00694648" w:rsidRDefault="0017293D" w:rsidP="00EE18F5">
      <w:pPr>
        <w:pStyle w:val="a4"/>
        <w:numPr>
          <w:ilvl w:val="0"/>
          <w:numId w:val="4"/>
        </w:numPr>
        <w:spacing w:after="120" w:line="240" w:lineRule="auto"/>
        <w:ind w:left="1066" w:hanging="357"/>
        <w:contextualSpacing w:val="0"/>
        <w:jc w:val="both"/>
        <w:rPr>
          <w:rFonts w:cs="Times New Roman"/>
          <w:lang w:val="en-US"/>
        </w:rPr>
      </w:pPr>
      <w:r w:rsidRPr="00694648">
        <w:rPr>
          <w:rFonts w:cs="Times New Roman"/>
          <w:lang w:val="en-US"/>
        </w:rPr>
        <w:t xml:space="preserve">Requirements for participants and </w:t>
      </w:r>
      <w:r w:rsidR="0054793E" w:rsidRPr="00694648">
        <w:rPr>
          <w:rFonts w:cs="Times New Roman"/>
          <w:lang w:val="en-US"/>
        </w:rPr>
        <w:t>papers</w:t>
      </w:r>
      <w:r w:rsidR="001648F7" w:rsidRPr="00694648">
        <w:rPr>
          <w:rFonts w:cs="Times New Roman"/>
          <w:lang w:val="en-US"/>
        </w:rPr>
        <w:t>;</w:t>
      </w:r>
    </w:p>
    <w:p w:rsidR="001D2C2C" w:rsidRPr="00EE18F5" w:rsidRDefault="0017293D" w:rsidP="00EE18F5">
      <w:pPr>
        <w:pStyle w:val="a4"/>
        <w:numPr>
          <w:ilvl w:val="0"/>
          <w:numId w:val="4"/>
        </w:numPr>
        <w:spacing w:after="240" w:line="240" w:lineRule="auto"/>
        <w:ind w:left="1066" w:hanging="357"/>
        <w:jc w:val="both"/>
        <w:rPr>
          <w:rFonts w:cs="Times New Roman"/>
          <w:lang w:val="en-US"/>
        </w:rPr>
      </w:pPr>
      <w:r w:rsidRPr="00694648">
        <w:rPr>
          <w:rFonts w:cs="Times New Roman"/>
          <w:lang w:val="en-US"/>
        </w:rPr>
        <w:t xml:space="preserve">Evaluation criteria and participation </w:t>
      </w:r>
      <w:r w:rsidR="00EE11C1" w:rsidRPr="00694648">
        <w:rPr>
          <w:rFonts w:cs="Times New Roman"/>
          <w:lang w:val="en-US"/>
        </w:rPr>
        <w:t xml:space="preserve">format </w:t>
      </w:r>
      <w:r w:rsidRPr="00694648">
        <w:rPr>
          <w:rFonts w:cs="Times New Roman"/>
          <w:lang w:val="en-US"/>
        </w:rPr>
        <w:t>(full-time, correspondence, online conference).</w:t>
      </w:r>
    </w:p>
    <w:p w:rsidR="001648F7" w:rsidRPr="00EE18F5" w:rsidRDefault="008F1493" w:rsidP="00EE18F5">
      <w:pPr>
        <w:pStyle w:val="1"/>
        <w:spacing w:before="0" w:after="120" w:line="240" w:lineRule="auto"/>
        <w:contextualSpacing/>
        <w:rPr>
          <w:rFonts w:asciiTheme="minorHAnsi" w:eastAsiaTheme="minorEastAsia" w:hAnsiTheme="minorHAnsi" w:cstheme="minorHAnsi"/>
          <w:bCs w:val="0"/>
          <w:color w:val="003366"/>
          <w:sz w:val="24"/>
          <w:szCs w:val="24"/>
          <w:lang w:val="en-US"/>
        </w:rPr>
      </w:pPr>
      <w:bookmarkStart w:id="5" w:name="_Toc50207442"/>
      <w:r w:rsidRPr="00EE18F5">
        <w:rPr>
          <w:rFonts w:asciiTheme="minorHAnsi" w:eastAsiaTheme="minorEastAsia" w:hAnsiTheme="minorHAnsi" w:cstheme="minorHAnsi"/>
          <w:bCs w:val="0"/>
          <w:color w:val="003366"/>
          <w:sz w:val="24"/>
          <w:szCs w:val="24"/>
          <w:lang w:val="en-US"/>
        </w:rPr>
        <w:t xml:space="preserve">Competition </w:t>
      </w:r>
      <w:r w:rsidR="0017293D" w:rsidRPr="00EE18F5">
        <w:rPr>
          <w:rFonts w:asciiTheme="minorHAnsi" w:eastAsiaTheme="minorEastAsia" w:hAnsiTheme="minorHAnsi" w:cstheme="minorHAnsi"/>
          <w:bCs w:val="0"/>
          <w:color w:val="003366"/>
          <w:sz w:val="24"/>
          <w:szCs w:val="24"/>
          <w:lang w:val="en-US"/>
        </w:rPr>
        <w:t xml:space="preserve">Organizing </w:t>
      </w:r>
      <w:r w:rsidR="00D6296B" w:rsidRPr="00EE18F5">
        <w:rPr>
          <w:rFonts w:asciiTheme="minorHAnsi" w:eastAsiaTheme="minorEastAsia" w:hAnsiTheme="minorHAnsi" w:cstheme="minorHAnsi"/>
          <w:bCs w:val="0"/>
          <w:color w:val="003366"/>
          <w:sz w:val="24"/>
          <w:szCs w:val="24"/>
          <w:lang w:val="en-US"/>
        </w:rPr>
        <w:t>Committee</w:t>
      </w:r>
      <w:r w:rsidR="0017293D" w:rsidRPr="00EE18F5">
        <w:rPr>
          <w:rFonts w:asciiTheme="minorHAnsi" w:eastAsiaTheme="minorEastAsia" w:hAnsiTheme="minorHAnsi" w:cstheme="minorHAnsi"/>
          <w:bCs w:val="0"/>
          <w:color w:val="003366"/>
          <w:sz w:val="24"/>
          <w:szCs w:val="24"/>
          <w:lang w:val="en-US"/>
        </w:rPr>
        <w:t xml:space="preserve"> Work</w:t>
      </w:r>
      <w:bookmarkEnd w:id="5"/>
    </w:p>
    <w:p w:rsidR="001648F7" w:rsidRPr="00694648" w:rsidRDefault="0017293D" w:rsidP="00EE18F5">
      <w:pPr>
        <w:spacing w:after="120" w:line="240" w:lineRule="auto"/>
        <w:contextualSpacing/>
        <w:jc w:val="both"/>
        <w:rPr>
          <w:rFonts w:cs="Times New Roman"/>
          <w:lang w:val="en-US"/>
        </w:rPr>
      </w:pPr>
      <w:r w:rsidRPr="00694648">
        <w:rPr>
          <w:rFonts w:cs="Times New Roman"/>
          <w:lang w:val="en-US"/>
        </w:rPr>
        <w:t>The competition organizing committee is endowed with the following functions</w:t>
      </w:r>
      <w:r w:rsidR="001648F7" w:rsidRPr="00694648">
        <w:rPr>
          <w:rFonts w:cs="Times New Roman"/>
          <w:lang w:val="en-US"/>
        </w:rPr>
        <w:t>:</w:t>
      </w:r>
    </w:p>
    <w:p w:rsidR="001648F7" w:rsidRPr="00694648" w:rsidRDefault="0017293D" w:rsidP="00EE18F5">
      <w:pPr>
        <w:pStyle w:val="a4"/>
        <w:numPr>
          <w:ilvl w:val="0"/>
          <w:numId w:val="9"/>
        </w:numPr>
        <w:tabs>
          <w:tab w:val="left" w:pos="1134"/>
        </w:tabs>
        <w:spacing w:after="120" w:line="240" w:lineRule="auto"/>
        <w:ind w:hanging="357"/>
        <w:jc w:val="both"/>
        <w:rPr>
          <w:rFonts w:cs="Times New Roman"/>
          <w:lang w:val="en-US"/>
        </w:rPr>
      </w:pPr>
      <w:r w:rsidRPr="00694648">
        <w:rPr>
          <w:rFonts w:cs="Times New Roman"/>
          <w:lang w:val="en-US"/>
        </w:rPr>
        <w:t>Applications</w:t>
      </w:r>
      <w:r w:rsidR="00387501">
        <w:rPr>
          <w:rFonts w:cs="Times New Roman"/>
          <w:lang w:val="en-US"/>
        </w:rPr>
        <w:t>’</w:t>
      </w:r>
      <w:r w:rsidRPr="00694648">
        <w:rPr>
          <w:rFonts w:cs="Times New Roman"/>
          <w:lang w:val="en-US"/>
        </w:rPr>
        <w:t xml:space="preserve"> accepting and processing;</w:t>
      </w:r>
    </w:p>
    <w:p w:rsidR="001648F7" w:rsidRPr="00694648" w:rsidRDefault="0017293D" w:rsidP="00EE18F5">
      <w:pPr>
        <w:pStyle w:val="a4"/>
        <w:numPr>
          <w:ilvl w:val="0"/>
          <w:numId w:val="9"/>
        </w:numPr>
        <w:tabs>
          <w:tab w:val="left" w:pos="1134"/>
        </w:tabs>
        <w:spacing w:after="120" w:line="240" w:lineRule="auto"/>
        <w:ind w:hanging="357"/>
        <w:contextualSpacing w:val="0"/>
        <w:jc w:val="both"/>
        <w:rPr>
          <w:rFonts w:cs="Times New Roman"/>
          <w:lang w:val="en-US"/>
        </w:rPr>
      </w:pPr>
      <w:r w:rsidRPr="00694648">
        <w:rPr>
          <w:rFonts w:cs="Times New Roman"/>
          <w:lang w:val="en-US"/>
        </w:rPr>
        <w:t>Dividing participants to age categories;</w:t>
      </w:r>
    </w:p>
    <w:p w:rsidR="001648F7" w:rsidRPr="00694648" w:rsidRDefault="0017293D" w:rsidP="00EE18F5">
      <w:pPr>
        <w:pStyle w:val="a4"/>
        <w:numPr>
          <w:ilvl w:val="0"/>
          <w:numId w:val="9"/>
        </w:numPr>
        <w:tabs>
          <w:tab w:val="left" w:pos="1134"/>
        </w:tabs>
        <w:spacing w:after="120" w:line="240" w:lineRule="auto"/>
        <w:ind w:hanging="357"/>
        <w:contextualSpacing w:val="0"/>
        <w:jc w:val="both"/>
        <w:rPr>
          <w:rFonts w:cs="Times New Roman"/>
          <w:lang w:val="en-US"/>
        </w:rPr>
      </w:pPr>
      <w:r w:rsidRPr="00694648">
        <w:rPr>
          <w:rFonts w:cs="Times New Roman"/>
          <w:lang w:val="en-US"/>
        </w:rPr>
        <w:t xml:space="preserve">Distribution of the submitted </w:t>
      </w:r>
      <w:r w:rsidR="0054793E" w:rsidRPr="00694648">
        <w:rPr>
          <w:rFonts w:cs="Times New Roman"/>
          <w:lang w:val="en-US"/>
        </w:rPr>
        <w:t>projects</w:t>
      </w:r>
      <w:r w:rsidRPr="00694648">
        <w:rPr>
          <w:rFonts w:cs="Times New Roman"/>
          <w:lang w:val="en-US"/>
        </w:rPr>
        <w:t xml:space="preserve"> among the competition experts</w:t>
      </w:r>
      <w:r w:rsidR="001648F7" w:rsidRPr="00694648">
        <w:rPr>
          <w:rFonts w:cs="Times New Roman"/>
          <w:lang w:val="en-US"/>
        </w:rPr>
        <w:t>;</w:t>
      </w:r>
    </w:p>
    <w:p w:rsidR="001D2C2C" w:rsidRPr="00EE18F5" w:rsidRDefault="0054793E" w:rsidP="00EE18F5">
      <w:pPr>
        <w:pStyle w:val="a4"/>
        <w:numPr>
          <w:ilvl w:val="0"/>
          <w:numId w:val="9"/>
        </w:numPr>
        <w:tabs>
          <w:tab w:val="left" w:pos="1134"/>
        </w:tabs>
        <w:spacing w:after="240" w:line="240" w:lineRule="auto"/>
        <w:ind w:hanging="357"/>
        <w:jc w:val="both"/>
        <w:rPr>
          <w:rFonts w:cs="Times New Roman"/>
          <w:lang w:val="en-US"/>
        </w:rPr>
      </w:pPr>
      <w:r w:rsidRPr="00694648">
        <w:rPr>
          <w:rFonts w:cs="Times New Roman"/>
          <w:lang w:val="en-US"/>
        </w:rPr>
        <w:t>Providing feedback to the competition participants,</w:t>
      </w:r>
      <w:r w:rsidR="00387501">
        <w:rPr>
          <w:rFonts w:cs="Times New Roman"/>
          <w:lang w:val="en-US"/>
        </w:rPr>
        <w:t xml:space="preserve"> </w:t>
      </w:r>
      <w:r w:rsidRPr="00694648">
        <w:rPr>
          <w:rFonts w:cs="Times New Roman"/>
          <w:lang w:val="en-US"/>
        </w:rPr>
        <w:t xml:space="preserve">organization of sending experts' decisions, if possible, providing participants with </w:t>
      </w:r>
      <w:r w:rsidR="00D6296B" w:rsidRPr="00694648">
        <w:rPr>
          <w:rFonts w:cs="Times New Roman"/>
          <w:lang w:val="en-US"/>
        </w:rPr>
        <w:t xml:space="preserve">critical </w:t>
      </w:r>
      <w:r w:rsidRPr="00694648">
        <w:rPr>
          <w:rFonts w:cs="Times New Roman"/>
          <w:lang w:val="en-US"/>
        </w:rPr>
        <w:t xml:space="preserve">reviews, especially for those who are not admitted to the next </w:t>
      </w:r>
      <w:r w:rsidR="00D6296B" w:rsidRPr="00694648">
        <w:rPr>
          <w:rFonts w:cs="Times New Roman"/>
          <w:lang w:val="en-US"/>
        </w:rPr>
        <w:t xml:space="preserve">competition </w:t>
      </w:r>
      <w:r w:rsidRPr="00694648">
        <w:rPr>
          <w:rFonts w:cs="Times New Roman"/>
          <w:lang w:val="en-US"/>
        </w:rPr>
        <w:t xml:space="preserve">final and the next stage, if there are school, city, </w:t>
      </w:r>
      <w:proofErr w:type="gramStart"/>
      <w:r w:rsidRPr="00694648">
        <w:rPr>
          <w:rFonts w:cs="Times New Roman"/>
          <w:lang w:val="en-US"/>
        </w:rPr>
        <w:t>regional</w:t>
      </w:r>
      <w:proofErr w:type="gramEnd"/>
      <w:r w:rsidRPr="00694648">
        <w:rPr>
          <w:rFonts w:cs="Times New Roman"/>
          <w:lang w:val="en-US"/>
        </w:rPr>
        <w:t xml:space="preserve"> stages.</w:t>
      </w:r>
    </w:p>
    <w:p w:rsidR="001648F7" w:rsidRPr="00EE18F5" w:rsidRDefault="00D6296B" w:rsidP="00EE18F5">
      <w:pPr>
        <w:pStyle w:val="1"/>
        <w:spacing w:before="0" w:after="240" w:line="240" w:lineRule="auto"/>
        <w:contextualSpacing/>
        <w:rPr>
          <w:rFonts w:asciiTheme="minorHAnsi" w:eastAsiaTheme="minorEastAsia" w:hAnsiTheme="minorHAnsi" w:cstheme="minorHAnsi"/>
          <w:bCs w:val="0"/>
          <w:color w:val="003366"/>
          <w:sz w:val="24"/>
          <w:szCs w:val="24"/>
          <w:lang w:val="en-US"/>
        </w:rPr>
      </w:pPr>
      <w:bookmarkStart w:id="6" w:name="_Toc50207443"/>
      <w:r w:rsidRPr="00EE18F5">
        <w:rPr>
          <w:rFonts w:asciiTheme="minorHAnsi" w:eastAsiaTheme="minorEastAsia" w:hAnsiTheme="minorHAnsi" w:cstheme="minorHAnsi"/>
          <w:bCs w:val="0"/>
          <w:color w:val="003366"/>
          <w:sz w:val="24"/>
          <w:szCs w:val="24"/>
          <w:lang w:val="en-US"/>
        </w:rPr>
        <w:t>Project Evaluation Criteria</w:t>
      </w:r>
      <w:bookmarkEnd w:id="6"/>
    </w:p>
    <w:p w:rsidR="001648F7" w:rsidRDefault="00D6296B" w:rsidP="00EE18F5">
      <w:pPr>
        <w:tabs>
          <w:tab w:val="left" w:pos="1134"/>
        </w:tabs>
        <w:spacing w:after="120" w:line="240" w:lineRule="auto"/>
        <w:jc w:val="both"/>
        <w:rPr>
          <w:rFonts w:cs="Times New Roman"/>
          <w:lang w:val="en-US"/>
        </w:rPr>
      </w:pPr>
      <w:r w:rsidRPr="00694648">
        <w:rPr>
          <w:rFonts w:cs="Times New Roman"/>
          <w:lang w:val="en-US"/>
        </w:rPr>
        <w:t>The organization of the assessment system seems to be the most vulnerable block during the competition, since there is a large proportion of the "human factor". The more objective and uniform the experts’ way of evaluating projects is, the more joy the event will bring to both organizers and participants. The further fate of the presented projects will largely depend on how the assessment algorithm is built, both in terms of the implementation itself and further deepening and expanding the work by the author and scientific advisor</w:t>
      </w:r>
      <w:r w:rsidR="001648F7" w:rsidRPr="00694648">
        <w:rPr>
          <w:rFonts w:cs="Times New Roman"/>
          <w:lang w:val="en-US"/>
        </w:rPr>
        <w:t xml:space="preserve">. </w:t>
      </w:r>
      <w:r w:rsidRPr="00694648">
        <w:rPr>
          <w:rFonts w:cs="Times New Roman"/>
          <w:lang w:val="en-US"/>
        </w:rPr>
        <w:t>In addition, an evaluation system capable of impartially and fairly grading projects according to their significance and contribution to the fight against the climate change effects plays a key role in both the authors' participation in the competition in the future and the development and promotion of the competition itself.</w:t>
      </w:r>
    </w:p>
    <w:p w:rsidR="000A1337" w:rsidRPr="00694648" w:rsidRDefault="000A1337" w:rsidP="000A1337">
      <w:pPr>
        <w:tabs>
          <w:tab w:val="left" w:pos="1134"/>
        </w:tabs>
        <w:spacing w:after="0" w:line="240" w:lineRule="auto"/>
        <w:jc w:val="both"/>
        <w:rPr>
          <w:rFonts w:cs="Times New Roman"/>
          <w:lang w:val="en-US"/>
        </w:rPr>
      </w:pPr>
    </w:p>
    <w:p w:rsidR="001648F7" w:rsidRPr="00694648" w:rsidRDefault="001F3FE8" w:rsidP="000A1337">
      <w:pPr>
        <w:tabs>
          <w:tab w:val="left" w:pos="1134"/>
        </w:tabs>
        <w:spacing w:after="0" w:line="240" w:lineRule="auto"/>
        <w:jc w:val="both"/>
        <w:rPr>
          <w:rFonts w:cs="Times New Roman"/>
          <w:lang w:val="en-US"/>
        </w:rPr>
      </w:pPr>
      <w:r w:rsidRPr="00694648">
        <w:rPr>
          <w:rFonts w:cs="Times New Roman"/>
          <w:lang w:val="en-US"/>
        </w:rPr>
        <w:t xml:space="preserve">In this regard, it is worthwhile to separately analyze the criteria and the proposed methods for evaluating </w:t>
      </w:r>
      <w:r w:rsidR="0081341C" w:rsidRPr="00694648">
        <w:rPr>
          <w:rFonts w:cs="Times New Roman"/>
          <w:lang w:val="en-US"/>
        </w:rPr>
        <w:t xml:space="preserve">presented in </w:t>
      </w:r>
      <w:r w:rsidRPr="00694648">
        <w:rPr>
          <w:rFonts w:cs="Times New Roman"/>
          <w:lang w:val="en-US"/>
        </w:rPr>
        <w:t xml:space="preserve">the expert sheet in Appendix 1. It is proposed to evaluate the works according to only 5 </w:t>
      </w:r>
      <w:proofErr w:type="gramStart"/>
      <w:r w:rsidRPr="00694648">
        <w:rPr>
          <w:rFonts w:cs="Times New Roman"/>
          <w:lang w:val="en-US"/>
        </w:rPr>
        <w:t>criteria,</w:t>
      </w:r>
      <w:proofErr w:type="gramEnd"/>
      <w:r w:rsidRPr="00694648">
        <w:rPr>
          <w:rFonts w:cs="Times New Roman"/>
          <w:lang w:val="en-US"/>
        </w:rPr>
        <w:t xml:space="preserve"> it is allowed to use fractional points with a step of one tenth with the evaluation range from 0 to 2. According to the proposed evaluation system, the project can get a final score from 0 to 10</w:t>
      </w:r>
      <w:r w:rsidR="001648F7" w:rsidRPr="00694648">
        <w:rPr>
          <w:rFonts w:cs="Times New Roman"/>
          <w:lang w:val="en-US"/>
        </w:rPr>
        <w:t xml:space="preserve">: </w:t>
      </w:r>
    </w:p>
    <w:p w:rsidR="001648F7" w:rsidRPr="00694648" w:rsidRDefault="001648F7" w:rsidP="00694648">
      <w:pPr>
        <w:tabs>
          <w:tab w:val="left" w:pos="1134"/>
        </w:tabs>
        <w:spacing w:after="0" w:line="240" w:lineRule="auto"/>
        <w:ind w:firstLine="709"/>
        <w:jc w:val="both"/>
        <w:rPr>
          <w:rFonts w:cs="Times New Roman"/>
          <w:lang w:val="en-US"/>
        </w:rPr>
      </w:pPr>
    </w:p>
    <w:p w:rsidR="001648F7" w:rsidRPr="00EE18F5" w:rsidRDefault="0081341C" w:rsidP="00EE18F5">
      <w:pPr>
        <w:pStyle w:val="a4"/>
        <w:numPr>
          <w:ilvl w:val="0"/>
          <w:numId w:val="16"/>
        </w:numPr>
        <w:spacing w:after="0" w:line="240" w:lineRule="auto"/>
        <w:jc w:val="both"/>
        <w:rPr>
          <w:rFonts w:eastAsiaTheme="minorEastAsia" w:cstheme="minorHAnsi"/>
          <w:b/>
          <w:color w:val="003366"/>
          <w:lang w:val="en-US"/>
        </w:rPr>
      </w:pPr>
      <w:r w:rsidRPr="00EE18F5">
        <w:rPr>
          <w:rFonts w:eastAsiaTheme="minorEastAsia" w:cstheme="minorHAnsi"/>
          <w:b/>
          <w:color w:val="003366"/>
          <w:lang w:val="en-US"/>
        </w:rPr>
        <w:t>Relevance</w:t>
      </w:r>
    </w:p>
    <w:p w:rsidR="000A1337" w:rsidRPr="00694648" w:rsidRDefault="000A1337" w:rsidP="000A1337">
      <w:pPr>
        <w:pStyle w:val="a4"/>
        <w:spacing w:after="0" w:line="240" w:lineRule="auto"/>
        <w:jc w:val="both"/>
        <w:rPr>
          <w:rFonts w:cs="Times New Roman"/>
          <w:b/>
        </w:rPr>
      </w:pPr>
    </w:p>
    <w:p w:rsidR="000A1337" w:rsidRDefault="007E5E8E" w:rsidP="000A1337">
      <w:pPr>
        <w:spacing w:after="120" w:line="240" w:lineRule="auto"/>
        <w:jc w:val="both"/>
        <w:rPr>
          <w:rFonts w:cs="Times New Roman"/>
          <w:lang w:val="en-US"/>
        </w:rPr>
      </w:pPr>
      <w:r w:rsidRPr="00694648">
        <w:rPr>
          <w:rFonts w:cs="Times New Roman"/>
          <w:lang w:val="en-US"/>
        </w:rPr>
        <w:t xml:space="preserve">The maximum number of points, i.e. </w:t>
      </w:r>
      <w:r w:rsidR="0081341C" w:rsidRPr="00694648">
        <w:rPr>
          <w:rFonts w:cs="Times New Roman"/>
          <w:lang w:val="en-US"/>
        </w:rPr>
        <w:t>2 points</w:t>
      </w:r>
      <w:r w:rsidRPr="00694648">
        <w:rPr>
          <w:rFonts w:cs="Times New Roman"/>
          <w:lang w:val="en-US"/>
        </w:rPr>
        <w:t>,</w:t>
      </w:r>
      <w:r w:rsidR="0081341C" w:rsidRPr="00694648">
        <w:rPr>
          <w:rFonts w:cs="Times New Roman"/>
          <w:lang w:val="en-US"/>
        </w:rPr>
        <w:t xml:space="preserve"> are awarded to a project where the relevance is justified by knowledge of the global climate change problems, knowledge is based on modern scientific data, the </w:t>
      </w:r>
      <w:r w:rsidR="00025E81" w:rsidRPr="00694648">
        <w:rPr>
          <w:rFonts w:cs="Times New Roman"/>
          <w:lang w:val="en-US"/>
        </w:rPr>
        <w:t xml:space="preserve">global climate change </w:t>
      </w:r>
      <w:r w:rsidR="0081341C" w:rsidRPr="00694648">
        <w:rPr>
          <w:rFonts w:cs="Times New Roman"/>
          <w:lang w:val="en-US"/>
        </w:rPr>
        <w:t xml:space="preserve">consequences </w:t>
      </w:r>
      <w:r w:rsidR="00025E81">
        <w:rPr>
          <w:rFonts w:cs="Times New Roman"/>
          <w:lang w:val="en-US"/>
        </w:rPr>
        <w:t>a</w:t>
      </w:r>
      <w:r w:rsidR="0081341C" w:rsidRPr="00694648">
        <w:rPr>
          <w:rFonts w:cs="Times New Roman"/>
          <w:lang w:val="en-US"/>
        </w:rPr>
        <w:t>re assessed in general for the planet, humanity and for the area where the project is being implemented (region, city, village), the goal is achievable, tasks are being solved "here and now", practical activities have been carried out</w:t>
      </w:r>
      <w:r w:rsidR="001648F7" w:rsidRPr="00694648">
        <w:rPr>
          <w:rFonts w:cs="Times New Roman"/>
          <w:lang w:val="en-US"/>
        </w:rPr>
        <w:t>.</w:t>
      </w:r>
    </w:p>
    <w:p w:rsidR="000A1337" w:rsidRDefault="0081341C" w:rsidP="000A1337">
      <w:pPr>
        <w:spacing w:after="120" w:line="240" w:lineRule="auto"/>
        <w:jc w:val="both"/>
        <w:rPr>
          <w:rFonts w:cs="Times New Roman"/>
          <w:lang w:val="en-US"/>
        </w:rPr>
      </w:pPr>
      <w:r w:rsidRPr="00694648">
        <w:rPr>
          <w:rFonts w:cs="Times New Roman"/>
          <w:lang w:val="en-US"/>
        </w:rPr>
        <w:t xml:space="preserve">1 point is awarded to the project if the relevance is insufficiently substantiated, the goal is difficult to achieve, </w:t>
      </w:r>
      <w:proofErr w:type="gramStart"/>
      <w:r w:rsidRPr="00694648">
        <w:rPr>
          <w:rFonts w:cs="Times New Roman"/>
          <w:lang w:val="en-US"/>
        </w:rPr>
        <w:t>practical</w:t>
      </w:r>
      <w:proofErr w:type="gramEnd"/>
      <w:r w:rsidRPr="00694648">
        <w:rPr>
          <w:rFonts w:cs="Times New Roman"/>
          <w:lang w:val="en-US"/>
        </w:rPr>
        <w:t xml:space="preserve"> activities are only planned</w:t>
      </w:r>
      <w:r w:rsidR="001648F7" w:rsidRPr="00694648">
        <w:rPr>
          <w:rFonts w:cs="Times New Roman"/>
          <w:lang w:val="en-US"/>
        </w:rPr>
        <w:t>.</w:t>
      </w:r>
    </w:p>
    <w:p w:rsidR="001648F7" w:rsidRPr="00694648" w:rsidRDefault="0081341C" w:rsidP="000A1337">
      <w:pPr>
        <w:spacing w:after="120" w:line="240" w:lineRule="auto"/>
        <w:jc w:val="both"/>
        <w:rPr>
          <w:rFonts w:cs="Times New Roman"/>
          <w:lang w:val="en-US"/>
        </w:rPr>
      </w:pPr>
      <w:r w:rsidRPr="00694648">
        <w:rPr>
          <w:rFonts w:cs="Times New Roman"/>
          <w:lang w:val="en-US"/>
        </w:rPr>
        <w:lastRenderedPageBreak/>
        <w:t>0 points is awarded to a project with poorly substantiated relevance, its goal is unattainable, or if the goal is not socially significant, not associated with solving the problems of global climate change or finding adaptive solutions, activities have not been carried out and are not planned</w:t>
      </w:r>
      <w:r w:rsidR="001648F7" w:rsidRPr="00694648">
        <w:rPr>
          <w:rFonts w:cs="Times New Roman"/>
          <w:lang w:val="en-US"/>
        </w:rPr>
        <w:t>.</w:t>
      </w:r>
    </w:p>
    <w:p w:rsidR="000A1337" w:rsidRPr="00EE18F5" w:rsidRDefault="000A1337" w:rsidP="00EE18F5">
      <w:pPr>
        <w:spacing w:after="0" w:line="240" w:lineRule="auto"/>
        <w:jc w:val="both"/>
        <w:rPr>
          <w:rFonts w:cs="Times New Roman"/>
          <w:lang w:val="en-US"/>
        </w:rPr>
      </w:pPr>
    </w:p>
    <w:p w:rsidR="001648F7" w:rsidRPr="00EE18F5" w:rsidRDefault="0081341C" w:rsidP="00EE18F5">
      <w:pPr>
        <w:pStyle w:val="a4"/>
        <w:numPr>
          <w:ilvl w:val="0"/>
          <w:numId w:val="16"/>
        </w:numPr>
        <w:spacing w:line="240" w:lineRule="auto"/>
        <w:rPr>
          <w:rFonts w:eastAsiaTheme="minorEastAsia" w:cstheme="minorHAnsi"/>
          <w:b/>
          <w:color w:val="003366"/>
          <w:lang w:val="en-US"/>
        </w:rPr>
      </w:pPr>
      <w:r w:rsidRPr="00EE18F5">
        <w:rPr>
          <w:rFonts w:eastAsiaTheme="minorEastAsia" w:cstheme="minorHAnsi"/>
          <w:b/>
          <w:color w:val="003366"/>
          <w:lang w:val="en-US"/>
        </w:rPr>
        <w:t>Planning</w:t>
      </w:r>
    </w:p>
    <w:p w:rsidR="000A1337" w:rsidRDefault="0081341C" w:rsidP="000A1337">
      <w:pPr>
        <w:spacing w:after="120" w:line="240" w:lineRule="auto"/>
        <w:jc w:val="both"/>
        <w:rPr>
          <w:rFonts w:cs="Times New Roman"/>
          <w:lang w:val="en-US"/>
        </w:rPr>
      </w:pPr>
      <w:r w:rsidRPr="00694648">
        <w:rPr>
          <w:rFonts w:cs="Times New Roman"/>
          <w:lang w:val="en-US"/>
        </w:rPr>
        <w:t>2 points are awarded to the project if the resources involved are indicated and feasible for the participants, the project implementation stages are planned and carried out and have the content corresponding to the competition topic (climate, consequences, adaptation</w:t>
      </w:r>
      <w:r w:rsidR="007E5E8E" w:rsidRPr="00694648">
        <w:rPr>
          <w:rFonts w:cs="Times New Roman"/>
          <w:lang w:val="en-US"/>
        </w:rPr>
        <w:t>, actions to reduce climate impact</w:t>
      </w:r>
      <w:r w:rsidRPr="00694648">
        <w:rPr>
          <w:rFonts w:cs="Times New Roman"/>
          <w:lang w:val="en-US"/>
        </w:rPr>
        <w:t>)</w:t>
      </w:r>
      <w:r w:rsidR="001648F7" w:rsidRPr="00694648">
        <w:rPr>
          <w:rFonts w:cs="Times New Roman"/>
          <w:lang w:val="en-US"/>
        </w:rPr>
        <w:t>.</w:t>
      </w:r>
    </w:p>
    <w:p w:rsidR="000A1337" w:rsidRDefault="0081341C" w:rsidP="000A1337">
      <w:pPr>
        <w:spacing w:after="120" w:line="240" w:lineRule="auto"/>
        <w:jc w:val="both"/>
        <w:rPr>
          <w:rFonts w:cs="Times New Roman"/>
          <w:lang w:val="en-US"/>
        </w:rPr>
      </w:pPr>
      <w:r w:rsidRPr="00694648">
        <w:rPr>
          <w:rFonts w:cs="Times New Roman"/>
          <w:lang w:val="en-US"/>
        </w:rPr>
        <w:t xml:space="preserve">1 point is awarded if the resources involved are not fully indicated or are overwhelming for the author, the project stages are only planned, but not fully completed, </w:t>
      </w:r>
      <w:proofErr w:type="gramStart"/>
      <w:r w:rsidRPr="00694648">
        <w:rPr>
          <w:rFonts w:cs="Times New Roman"/>
          <w:lang w:val="en-US"/>
        </w:rPr>
        <w:t>the</w:t>
      </w:r>
      <w:proofErr w:type="gramEnd"/>
      <w:r w:rsidRPr="00694648">
        <w:rPr>
          <w:rFonts w:cs="Times New Roman"/>
          <w:lang w:val="en-US"/>
        </w:rPr>
        <w:t xml:space="preserve"> content of the work is not explicitly related to solving the global climate change problem</w:t>
      </w:r>
      <w:r w:rsidR="001648F7" w:rsidRPr="00694648">
        <w:rPr>
          <w:rFonts w:cs="Times New Roman"/>
          <w:lang w:val="en-US"/>
        </w:rPr>
        <w:t>.</w:t>
      </w:r>
    </w:p>
    <w:p w:rsidR="001648F7" w:rsidRPr="00694648" w:rsidRDefault="0081341C" w:rsidP="000A1337">
      <w:pPr>
        <w:spacing w:after="120" w:line="240" w:lineRule="auto"/>
        <w:jc w:val="both"/>
        <w:rPr>
          <w:rFonts w:cs="Times New Roman"/>
          <w:lang w:val="en-US"/>
        </w:rPr>
      </w:pPr>
      <w:r w:rsidRPr="00694648">
        <w:rPr>
          <w:rFonts w:cs="Times New Roman"/>
          <w:lang w:val="en-US"/>
        </w:rPr>
        <w:t xml:space="preserve">0 points are awarded if the resources involved are not indicated, the planning of stages is not worked out, </w:t>
      </w:r>
      <w:proofErr w:type="gramStart"/>
      <w:r w:rsidRPr="00694648">
        <w:rPr>
          <w:rFonts w:cs="Times New Roman"/>
          <w:lang w:val="en-US"/>
        </w:rPr>
        <w:t>the</w:t>
      </w:r>
      <w:proofErr w:type="gramEnd"/>
      <w:r w:rsidRPr="00694648">
        <w:rPr>
          <w:rFonts w:cs="Times New Roman"/>
          <w:lang w:val="en-US"/>
        </w:rPr>
        <w:t xml:space="preserve"> fight against the climate change consequences is only declared</w:t>
      </w:r>
      <w:r w:rsidR="001648F7" w:rsidRPr="00694648">
        <w:rPr>
          <w:rFonts w:cs="Times New Roman"/>
          <w:lang w:val="en-US"/>
        </w:rPr>
        <w:t>.</w:t>
      </w:r>
    </w:p>
    <w:p w:rsidR="001648F7" w:rsidRPr="00694648" w:rsidRDefault="001648F7" w:rsidP="00694648">
      <w:pPr>
        <w:pStyle w:val="a4"/>
        <w:spacing w:after="0" w:line="240" w:lineRule="auto"/>
        <w:jc w:val="both"/>
        <w:rPr>
          <w:rFonts w:cs="Times New Roman"/>
          <w:lang w:val="en-US"/>
        </w:rPr>
      </w:pPr>
    </w:p>
    <w:p w:rsidR="001648F7" w:rsidRPr="00EE18F5" w:rsidRDefault="0081341C" w:rsidP="00EE18F5">
      <w:pPr>
        <w:pStyle w:val="a4"/>
        <w:numPr>
          <w:ilvl w:val="0"/>
          <w:numId w:val="16"/>
        </w:numPr>
        <w:spacing w:after="0" w:line="240" w:lineRule="auto"/>
        <w:jc w:val="both"/>
        <w:rPr>
          <w:rFonts w:eastAsiaTheme="minorEastAsia" w:cstheme="minorHAnsi"/>
          <w:b/>
          <w:color w:val="003366"/>
          <w:lang w:val="en-US"/>
        </w:rPr>
      </w:pPr>
      <w:r w:rsidRPr="00EE18F5">
        <w:rPr>
          <w:rFonts w:eastAsiaTheme="minorEastAsia" w:cstheme="minorHAnsi"/>
          <w:b/>
          <w:color w:val="003366"/>
          <w:lang w:val="en-US"/>
        </w:rPr>
        <w:t>Product</w:t>
      </w:r>
    </w:p>
    <w:p w:rsidR="000A1337" w:rsidRPr="00694648" w:rsidRDefault="000A1337" w:rsidP="000A1337">
      <w:pPr>
        <w:pStyle w:val="a4"/>
        <w:spacing w:after="0" w:line="240" w:lineRule="auto"/>
        <w:jc w:val="both"/>
        <w:rPr>
          <w:rFonts w:cs="Times New Roman"/>
          <w:b/>
        </w:rPr>
      </w:pPr>
    </w:p>
    <w:p w:rsidR="007E5E8E" w:rsidRPr="00694648" w:rsidRDefault="0081341C" w:rsidP="000A1337">
      <w:pPr>
        <w:spacing w:after="120" w:line="240" w:lineRule="auto"/>
        <w:jc w:val="both"/>
        <w:rPr>
          <w:rFonts w:cs="Times New Roman"/>
          <w:lang w:val="en-US"/>
        </w:rPr>
      </w:pPr>
      <w:r w:rsidRPr="00694648">
        <w:rPr>
          <w:rFonts w:cs="Times New Roman"/>
          <w:lang w:val="en-US"/>
        </w:rPr>
        <w:t xml:space="preserve">2 points are awarded to the project if the project product is provided </w:t>
      </w:r>
      <w:r w:rsidR="007E5E8E" w:rsidRPr="00694648">
        <w:rPr>
          <w:rFonts w:cs="Times New Roman"/>
          <w:lang w:val="en-US"/>
        </w:rPr>
        <w:t xml:space="preserve">and its contribution to solving the problem of climate change is demonstrated, for example </w:t>
      </w:r>
    </w:p>
    <w:p w:rsidR="007E5E8E" w:rsidRPr="00694648" w:rsidRDefault="007E5E8E" w:rsidP="000A1337">
      <w:pPr>
        <w:pStyle w:val="a4"/>
        <w:numPr>
          <w:ilvl w:val="0"/>
          <w:numId w:val="10"/>
        </w:numPr>
        <w:spacing w:after="120" w:line="240" w:lineRule="auto"/>
        <w:ind w:left="851"/>
        <w:jc w:val="both"/>
        <w:rPr>
          <w:rFonts w:cs="Times New Roman"/>
          <w:lang w:val="en-US"/>
        </w:rPr>
      </w:pPr>
      <w:r w:rsidRPr="00694648">
        <w:rPr>
          <w:rFonts w:cs="Times New Roman"/>
          <w:lang w:val="en-US"/>
        </w:rPr>
        <w:t>the amount of reduction in greenhouse gas emissions or their absorption – for example, for greening projects, is calculated;</w:t>
      </w:r>
    </w:p>
    <w:p w:rsidR="007E5E8E" w:rsidRPr="00694648" w:rsidRDefault="0081341C" w:rsidP="000A1337">
      <w:pPr>
        <w:pStyle w:val="a4"/>
        <w:numPr>
          <w:ilvl w:val="0"/>
          <w:numId w:val="10"/>
        </w:numPr>
        <w:spacing w:after="120" w:line="240" w:lineRule="auto"/>
        <w:ind w:left="851"/>
        <w:jc w:val="both"/>
        <w:rPr>
          <w:rFonts w:cs="Times New Roman"/>
          <w:lang w:val="en-US"/>
        </w:rPr>
      </w:pPr>
      <w:proofErr w:type="gramStart"/>
      <w:r w:rsidRPr="00694648">
        <w:rPr>
          <w:rFonts w:cs="Times New Roman"/>
          <w:lang w:val="en-US"/>
        </w:rPr>
        <w:t>adaptation</w:t>
      </w:r>
      <w:proofErr w:type="gramEnd"/>
      <w:r w:rsidRPr="00694648">
        <w:rPr>
          <w:rFonts w:cs="Times New Roman"/>
          <w:lang w:val="en-US"/>
        </w:rPr>
        <w:t xml:space="preserve"> mechanisms have been developed to reduce the effects of global climate change – for example, drought-resistant plant varieties have been developed and introduced, salt water desalination plants have been designed for coastal arid regions</w:t>
      </w:r>
      <w:r w:rsidR="007E5E8E" w:rsidRPr="00694648">
        <w:rPr>
          <w:rFonts w:cs="Times New Roman"/>
          <w:lang w:val="en-US"/>
        </w:rPr>
        <w:t>, a certain number of people were informed about possible specific adaptation measures for various consequences of climate change etc.).</w:t>
      </w:r>
    </w:p>
    <w:p w:rsidR="000A1337" w:rsidRPr="00694648" w:rsidRDefault="007E5E8E" w:rsidP="000A1337">
      <w:pPr>
        <w:spacing w:after="120" w:line="240" w:lineRule="auto"/>
        <w:jc w:val="both"/>
        <w:rPr>
          <w:rFonts w:cs="Times New Roman"/>
          <w:lang w:val="en-US"/>
        </w:rPr>
      </w:pPr>
      <w:r w:rsidRPr="00694648">
        <w:rPr>
          <w:rFonts w:cs="Times New Roman"/>
          <w:lang w:val="en-US"/>
        </w:rPr>
        <w:t xml:space="preserve">In addition, </w:t>
      </w:r>
      <w:r w:rsidR="0081341C" w:rsidRPr="00694648">
        <w:rPr>
          <w:rFonts w:cs="Times New Roman"/>
          <w:lang w:val="en-US"/>
        </w:rPr>
        <w:t xml:space="preserve">the product has been tested, the result is presented in specific units, positive reviews have been received on the product or project author activities, </w:t>
      </w:r>
      <w:proofErr w:type="gramStart"/>
      <w:r w:rsidR="0081341C" w:rsidRPr="00694648">
        <w:rPr>
          <w:rFonts w:cs="Times New Roman"/>
          <w:lang w:val="en-US"/>
        </w:rPr>
        <w:t>the</w:t>
      </w:r>
      <w:proofErr w:type="gramEnd"/>
      <w:r w:rsidR="0081341C" w:rsidRPr="00694648">
        <w:rPr>
          <w:rFonts w:cs="Times New Roman"/>
          <w:lang w:val="en-US"/>
        </w:rPr>
        <w:t xml:space="preserve"> product implementation has a climatic focus</w:t>
      </w:r>
      <w:r w:rsidR="001648F7" w:rsidRPr="00694648">
        <w:rPr>
          <w:rFonts w:cs="Times New Roman"/>
          <w:lang w:val="en-US"/>
        </w:rPr>
        <w:t>.</w:t>
      </w:r>
    </w:p>
    <w:p w:rsidR="00EE18F5" w:rsidRDefault="0081341C" w:rsidP="00EE18F5">
      <w:pPr>
        <w:spacing w:after="120" w:line="240" w:lineRule="auto"/>
        <w:jc w:val="both"/>
        <w:rPr>
          <w:rFonts w:cs="Times New Roman"/>
          <w:lang w:val="en-US"/>
        </w:rPr>
      </w:pPr>
      <w:r w:rsidRPr="00694648">
        <w:rPr>
          <w:rFonts w:cs="Times New Roman"/>
          <w:lang w:val="en-US"/>
        </w:rPr>
        <w:t xml:space="preserve">1 point is awarded if the project product is provided, but not tested, there are no reviews on the product, the product </w:t>
      </w:r>
      <w:r w:rsidR="00F13339" w:rsidRPr="00694648">
        <w:rPr>
          <w:rFonts w:cs="Times New Roman"/>
          <w:lang w:val="en-US"/>
        </w:rPr>
        <w:t xml:space="preserve">implementation </w:t>
      </w:r>
      <w:r w:rsidRPr="00694648">
        <w:rPr>
          <w:rFonts w:cs="Times New Roman"/>
          <w:lang w:val="en-US"/>
        </w:rPr>
        <w:t xml:space="preserve">is not directly related to climate problems, or there is no demonstration of reducing the volume of greenhouse gas emissions, the prevention of a specific volume of emissions (in liters or kilograms), calculations are not presented on the </w:t>
      </w:r>
      <w:r w:rsidR="00F13339" w:rsidRPr="00694648">
        <w:rPr>
          <w:rFonts w:cs="Times New Roman"/>
          <w:lang w:val="en-US"/>
        </w:rPr>
        <w:t xml:space="preserve">greenhouse gases </w:t>
      </w:r>
      <w:r w:rsidRPr="00694648">
        <w:rPr>
          <w:rFonts w:cs="Times New Roman"/>
          <w:lang w:val="en-US"/>
        </w:rPr>
        <w:t>accumulation</w:t>
      </w:r>
      <w:r w:rsidR="00EE18F5">
        <w:rPr>
          <w:rFonts w:cs="Times New Roman"/>
          <w:lang w:val="en-US"/>
        </w:rPr>
        <w:t xml:space="preserve"> </w:t>
      </w:r>
      <w:r w:rsidR="007E5E8E" w:rsidRPr="00694648">
        <w:rPr>
          <w:rFonts w:cs="Times New Roman"/>
          <w:lang w:val="en-US"/>
        </w:rPr>
        <w:t>by plants or on the project positive impact on adaptation to climate change by ecosystems, people and / or their economic activities</w:t>
      </w:r>
      <w:r w:rsidRPr="00694648">
        <w:rPr>
          <w:rFonts w:cs="Times New Roman"/>
          <w:lang w:val="en-US"/>
        </w:rPr>
        <w:t>.</w:t>
      </w:r>
    </w:p>
    <w:p w:rsidR="001648F7" w:rsidRPr="00694648" w:rsidRDefault="000A1337" w:rsidP="00EE18F5">
      <w:pPr>
        <w:spacing w:after="240" w:line="240" w:lineRule="auto"/>
        <w:jc w:val="both"/>
        <w:rPr>
          <w:rFonts w:cs="Times New Roman"/>
          <w:lang w:val="en-US"/>
        </w:rPr>
      </w:pPr>
      <w:r>
        <w:rPr>
          <w:rFonts w:cs="Times New Roman"/>
          <w:lang w:val="en-US"/>
        </w:rPr>
        <w:t xml:space="preserve">0 </w:t>
      </w:r>
      <w:r w:rsidR="00F13339" w:rsidRPr="000A1337">
        <w:rPr>
          <w:rFonts w:cs="Times New Roman"/>
          <w:lang w:val="en-US"/>
        </w:rPr>
        <w:t>points are awarded if the project product is not presented, in broad terms, or unrelated to climate</w:t>
      </w:r>
      <w:r w:rsidR="001648F7" w:rsidRPr="000A1337">
        <w:rPr>
          <w:rFonts w:cs="Times New Roman"/>
          <w:lang w:val="en-US"/>
        </w:rPr>
        <w:t>.</w:t>
      </w:r>
    </w:p>
    <w:p w:rsidR="000A1337" w:rsidRPr="00EE18F5" w:rsidRDefault="00F13339" w:rsidP="00EE18F5">
      <w:pPr>
        <w:pStyle w:val="a4"/>
        <w:numPr>
          <w:ilvl w:val="0"/>
          <w:numId w:val="16"/>
        </w:numPr>
        <w:spacing w:after="120" w:line="240" w:lineRule="auto"/>
        <w:contextualSpacing w:val="0"/>
        <w:jc w:val="both"/>
        <w:rPr>
          <w:rFonts w:eastAsiaTheme="minorEastAsia" w:cstheme="minorHAnsi"/>
          <w:b/>
          <w:color w:val="003366"/>
          <w:lang w:val="en-US"/>
        </w:rPr>
      </w:pPr>
      <w:r w:rsidRPr="00EE18F5">
        <w:rPr>
          <w:rFonts w:eastAsiaTheme="minorEastAsia" w:cstheme="minorHAnsi"/>
          <w:b/>
          <w:color w:val="003366"/>
          <w:lang w:val="en-US"/>
        </w:rPr>
        <w:t>Speech</w:t>
      </w:r>
    </w:p>
    <w:p w:rsidR="001648F7" w:rsidRPr="00694648" w:rsidRDefault="00F13339" w:rsidP="00EE18F5">
      <w:pPr>
        <w:spacing w:after="120" w:line="240" w:lineRule="auto"/>
        <w:jc w:val="both"/>
        <w:rPr>
          <w:rFonts w:cs="Times New Roman"/>
          <w:lang w:val="en-US"/>
        </w:rPr>
      </w:pPr>
      <w:r w:rsidRPr="00694648">
        <w:rPr>
          <w:rFonts w:cs="Times New Roman"/>
          <w:lang w:val="en-US"/>
        </w:rPr>
        <w:t>2 points are awarded if the author actively uses the</w:t>
      </w:r>
      <w:r w:rsidR="002908CA" w:rsidRPr="00694648">
        <w:rPr>
          <w:rFonts w:cs="Times New Roman"/>
          <w:lang w:val="en-US"/>
        </w:rPr>
        <w:t xml:space="preserve"> Climate box </w:t>
      </w:r>
      <w:r w:rsidR="002908CA">
        <w:rPr>
          <w:rFonts w:cs="Times New Roman"/>
          <w:lang w:val="en-US"/>
        </w:rPr>
        <w:t>textbook</w:t>
      </w:r>
      <w:r w:rsidR="002908CA" w:rsidRPr="00694648">
        <w:rPr>
          <w:rFonts w:cs="Times New Roman"/>
          <w:lang w:val="en-US"/>
        </w:rPr>
        <w:t xml:space="preserve"> </w:t>
      </w:r>
      <w:r w:rsidRPr="00694648">
        <w:rPr>
          <w:rFonts w:cs="Times New Roman"/>
          <w:lang w:val="en-US"/>
        </w:rPr>
        <w:t xml:space="preserve">terminology during presentation, the </w:t>
      </w:r>
      <w:r w:rsidR="009E776D">
        <w:rPr>
          <w:rFonts w:cs="Times New Roman"/>
          <w:lang w:val="en-US"/>
        </w:rPr>
        <w:t xml:space="preserve">speech </w:t>
      </w:r>
      <w:r w:rsidRPr="00694648">
        <w:rPr>
          <w:rFonts w:cs="Times New Roman"/>
          <w:lang w:val="en-US"/>
        </w:rPr>
        <w:t>reflects all the necessary sections of the work (relevance, purpose, tasks, materials and methods, results), confidently answers questions asked by experts, reports live</w:t>
      </w:r>
      <w:r w:rsidR="001648F7" w:rsidRPr="00694648">
        <w:rPr>
          <w:rFonts w:cs="Times New Roman"/>
          <w:lang w:val="en-US"/>
        </w:rPr>
        <w:t>.</w:t>
      </w:r>
    </w:p>
    <w:p w:rsidR="001648F7" w:rsidRPr="00694648" w:rsidRDefault="00F13339" w:rsidP="000A1337">
      <w:pPr>
        <w:spacing w:after="120" w:line="240" w:lineRule="auto"/>
        <w:jc w:val="both"/>
        <w:rPr>
          <w:rFonts w:cs="Times New Roman"/>
          <w:lang w:val="en-US"/>
        </w:rPr>
      </w:pPr>
      <w:r w:rsidRPr="00694648">
        <w:rPr>
          <w:rFonts w:cs="Times New Roman"/>
          <w:lang w:val="en-US"/>
        </w:rPr>
        <w:t xml:space="preserve">1 point is awarded if the terminology from the </w:t>
      </w:r>
      <w:r w:rsidR="00B74FAD">
        <w:rPr>
          <w:rFonts w:cs="Times New Roman"/>
          <w:lang w:val="en-US"/>
        </w:rPr>
        <w:t>textbook</w:t>
      </w:r>
      <w:r w:rsidRPr="00694648">
        <w:rPr>
          <w:rFonts w:cs="Times New Roman"/>
          <w:lang w:val="en-US"/>
        </w:rPr>
        <w:t xml:space="preserve"> is little used, some sections in the report are missing, the answers to the questions cause difficulties in understanding the questions, the report is read from a piece of paper.</w:t>
      </w:r>
    </w:p>
    <w:p w:rsidR="001648F7" w:rsidRPr="00694648" w:rsidRDefault="00F13339" w:rsidP="000A1337">
      <w:pPr>
        <w:spacing w:after="120" w:line="240" w:lineRule="auto"/>
        <w:jc w:val="both"/>
        <w:rPr>
          <w:rFonts w:cs="Times New Roman"/>
          <w:lang w:val="en-US"/>
        </w:rPr>
      </w:pPr>
      <w:r w:rsidRPr="00694648">
        <w:rPr>
          <w:rFonts w:cs="Times New Roman"/>
          <w:lang w:val="en-US"/>
        </w:rPr>
        <w:t>0 points are awarded for inappropriate use of terms related to global climate change, poor understanding of the meaning of the questions asked, some sections are missing, the author is confused in the materials</w:t>
      </w:r>
      <w:r w:rsidR="001648F7" w:rsidRPr="00694648">
        <w:rPr>
          <w:rFonts w:cs="Times New Roman"/>
          <w:lang w:val="en-US"/>
        </w:rPr>
        <w:t>.</w:t>
      </w:r>
    </w:p>
    <w:p w:rsidR="00F13339" w:rsidRPr="00694648" w:rsidRDefault="00F13339" w:rsidP="00694648">
      <w:pPr>
        <w:spacing w:after="0" w:line="240" w:lineRule="auto"/>
        <w:jc w:val="both"/>
        <w:rPr>
          <w:rFonts w:cs="Times New Roman"/>
          <w:lang w:val="en-US"/>
        </w:rPr>
      </w:pPr>
    </w:p>
    <w:p w:rsidR="00F13339" w:rsidRPr="00EE18F5" w:rsidRDefault="00F13339" w:rsidP="00EE18F5">
      <w:pPr>
        <w:pStyle w:val="a4"/>
        <w:numPr>
          <w:ilvl w:val="0"/>
          <w:numId w:val="16"/>
        </w:numPr>
        <w:spacing w:after="120" w:line="240" w:lineRule="auto"/>
        <w:ind w:left="490" w:hanging="490"/>
        <w:contextualSpacing w:val="0"/>
        <w:jc w:val="both"/>
        <w:rPr>
          <w:rFonts w:eastAsiaTheme="minorEastAsia" w:cstheme="minorHAnsi"/>
          <w:b/>
          <w:color w:val="003366"/>
          <w:lang w:val="en-US"/>
        </w:rPr>
      </w:pPr>
      <w:r w:rsidRPr="00EE18F5">
        <w:rPr>
          <w:rFonts w:eastAsiaTheme="minorEastAsia" w:cstheme="minorHAnsi"/>
          <w:b/>
          <w:color w:val="003366"/>
          <w:lang w:val="en-US"/>
        </w:rPr>
        <w:t>Visual Influence</w:t>
      </w:r>
    </w:p>
    <w:p w:rsidR="001648F7" w:rsidRPr="00694648" w:rsidRDefault="00F13339" w:rsidP="00EE18F5">
      <w:pPr>
        <w:spacing w:after="120" w:line="240" w:lineRule="auto"/>
        <w:jc w:val="both"/>
        <w:rPr>
          <w:rFonts w:cs="Times New Roman"/>
          <w:lang w:val="en-US"/>
        </w:rPr>
      </w:pPr>
      <w:r w:rsidRPr="00694648">
        <w:rPr>
          <w:rFonts w:cs="Times New Roman"/>
          <w:lang w:val="en-US"/>
        </w:rPr>
        <w:t xml:space="preserve">2 points are awarded to the project if the presentation (stand) is not overloaded with text, the illustrations are copyrighted, </w:t>
      </w:r>
      <w:proofErr w:type="gramStart"/>
      <w:r w:rsidRPr="00694648">
        <w:rPr>
          <w:rFonts w:cs="Times New Roman"/>
          <w:lang w:val="en-US"/>
        </w:rPr>
        <w:t>appropriate</w:t>
      </w:r>
      <w:proofErr w:type="gramEnd"/>
      <w:r w:rsidRPr="00694648">
        <w:rPr>
          <w:rFonts w:cs="Times New Roman"/>
          <w:lang w:val="en-US"/>
        </w:rPr>
        <w:t>, additional visual materials are presented</w:t>
      </w:r>
      <w:r w:rsidR="001648F7" w:rsidRPr="00694648">
        <w:rPr>
          <w:rFonts w:cs="Times New Roman"/>
          <w:lang w:val="en-US"/>
        </w:rPr>
        <w:t>.</w:t>
      </w:r>
    </w:p>
    <w:p w:rsidR="001648F7" w:rsidRPr="00694648" w:rsidRDefault="00F13339" w:rsidP="000A1337">
      <w:pPr>
        <w:spacing w:after="120" w:line="240" w:lineRule="auto"/>
        <w:jc w:val="both"/>
        <w:rPr>
          <w:rFonts w:cs="Times New Roman"/>
          <w:lang w:val="en-US"/>
        </w:rPr>
      </w:pPr>
      <w:r w:rsidRPr="00694648">
        <w:rPr>
          <w:rFonts w:cs="Times New Roman"/>
          <w:lang w:val="en-US"/>
        </w:rPr>
        <w:t xml:space="preserve">1 point is awarded if the presentations are overloaded with text or unnecessary information, some of the illustrations are borrowed from the Internet, </w:t>
      </w:r>
      <w:proofErr w:type="gramStart"/>
      <w:r w:rsidRPr="00694648">
        <w:rPr>
          <w:rFonts w:cs="Times New Roman"/>
          <w:lang w:val="en-US"/>
        </w:rPr>
        <w:t>the</w:t>
      </w:r>
      <w:proofErr w:type="gramEnd"/>
      <w:r w:rsidRPr="00694648">
        <w:rPr>
          <w:rFonts w:cs="Times New Roman"/>
          <w:lang w:val="en-US"/>
        </w:rPr>
        <w:t xml:space="preserve"> meaning of the illustrations does not coincide with the text</w:t>
      </w:r>
      <w:r w:rsidR="001648F7" w:rsidRPr="00694648">
        <w:rPr>
          <w:rFonts w:cs="Times New Roman"/>
          <w:lang w:val="en-US"/>
        </w:rPr>
        <w:t>.</w:t>
      </w:r>
    </w:p>
    <w:p w:rsidR="001648F7" w:rsidRPr="00EE18F5" w:rsidRDefault="00F13339" w:rsidP="00EE18F5">
      <w:pPr>
        <w:spacing w:after="240" w:line="240" w:lineRule="auto"/>
        <w:jc w:val="both"/>
        <w:rPr>
          <w:rFonts w:cs="Times New Roman"/>
          <w:lang w:val="en-US"/>
        </w:rPr>
      </w:pPr>
      <w:r w:rsidRPr="00694648">
        <w:rPr>
          <w:rFonts w:cs="Times New Roman"/>
          <w:lang w:val="en-US"/>
        </w:rPr>
        <w:t xml:space="preserve">0 points are awarded if there are only illustrations from the Internet, they do not reflect the author's contribution to the project, do not relate directly </w:t>
      </w:r>
      <w:r w:rsidR="00A57AE0" w:rsidRPr="00694648">
        <w:rPr>
          <w:rFonts w:cs="Times New Roman"/>
          <w:lang w:val="en-US"/>
        </w:rPr>
        <w:t xml:space="preserve">to </w:t>
      </w:r>
      <w:r w:rsidRPr="00694648">
        <w:rPr>
          <w:rFonts w:cs="Times New Roman"/>
          <w:lang w:val="en-US"/>
        </w:rPr>
        <w:t>the project</w:t>
      </w:r>
      <w:r w:rsidR="00A57AE0" w:rsidRPr="00694648">
        <w:rPr>
          <w:rFonts w:cs="Times New Roman"/>
          <w:lang w:val="en-US"/>
        </w:rPr>
        <w:t xml:space="preserve"> topic</w:t>
      </w:r>
      <w:r w:rsidR="001648F7" w:rsidRPr="00694648">
        <w:rPr>
          <w:rFonts w:cs="Times New Roman"/>
          <w:lang w:val="en-US"/>
        </w:rPr>
        <w:t>.</w:t>
      </w:r>
    </w:p>
    <w:p w:rsidR="001648F7" w:rsidRPr="00EE18F5" w:rsidRDefault="00A57AE0" w:rsidP="00EE18F5">
      <w:pPr>
        <w:pStyle w:val="1"/>
        <w:spacing w:before="0" w:after="120" w:line="240" w:lineRule="auto"/>
        <w:rPr>
          <w:rFonts w:asciiTheme="minorHAnsi" w:eastAsiaTheme="minorEastAsia" w:hAnsiTheme="minorHAnsi" w:cstheme="minorHAnsi"/>
          <w:bCs w:val="0"/>
          <w:color w:val="003366"/>
          <w:sz w:val="24"/>
          <w:szCs w:val="24"/>
          <w:lang w:val="en-US"/>
        </w:rPr>
      </w:pPr>
      <w:bookmarkStart w:id="7" w:name="_Toc50207444"/>
      <w:r w:rsidRPr="00EE18F5">
        <w:rPr>
          <w:rFonts w:asciiTheme="minorHAnsi" w:eastAsiaTheme="minorEastAsia" w:hAnsiTheme="minorHAnsi" w:cstheme="minorHAnsi"/>
          <w:bCs w:val="0"/>
          <w:color w:val="003366"/>
          <w:sz w:val="24"/>
          <w:szCs w:val="24"/>
          <w:lang w:val="en-US"/>
        </w:rPr>
        <w:t>Methods of Project Presentation</w:t>
      </w:r>
      <w:bookmarkEnd w:id="7"/>
    </w:p>
    <w:p w:rsidR="001648F7" w:rsidRPr="00694648" w:rsidRDefault="00A57AE0" w:rsidP="00EE18F5">
      <w:pPr>
        <w:tabs>
          <w:tab w:val="left" w:pos="1134"/>
        </w:tabs>
        <w:spacing w:after="120" w:line="240" w:lineRule="auto"/>
        <w:jc w:val="both"/>
        <w:rPr>
          <w:rFonts w:cs="Times New Roman"/>
          <w:lang w:val="en-US"/>
        </w:rPr>
      </w:pPr>
      <w:r w:rsidRPr="00694648">
        <w:rPr>
          <w:rFonts w:cs="Times New Roman"/>
          <w:lang w:val="en-US"/>
        </w:rPr>
        <w:t xml:space="preserve">At the first stage of collecting project papers it is recommended to accept all competition documentation, including theses, presentation and text of the project in electronic form by mail or a personal account, as mentioned above. After the selection of projects that best meet the project requirements, it is worth distinguishing a group of authors of 10-15 people for public presentation. Additionally, groups can be organized according to age criterion or, with a large number of works corresponding to the competition, organized according to the principle of project implementation (adaptation to global climate change and its consequences or combating the </w:t>
      </w:r>
      <w:r w:rsidR="008106FB" w:rsidRPr="00694648">
        <w:rPr>
          <w:rFonts w:cs="Times New Roman"/>
          <w:lang w:val="en-US"/>
        </w:rPr>
        <w:t xml:space="preserve">global climate change </w:t>
      </w:r>
      <w:r w:rsidR="008106FB">
        <w:rPr>
          <w:rFonts w:cs="Times New Roman"/>
          <w:lang w:val="en-US"/>
        </w:rPr>
        <w:t>causes</w:t>
      </w:r>
      <w:r w:rsidRPr="00694648">
        <w:rPr>
          <w:rFonts w:cs="Times New Roman"/>
          <w:lang w:val="en-US"/>
        </w:rPr>
        <w:t>).</w:t>
      </w:r>
      <w:r w:rsidR="00B74FAD">
        <w:rPr>
          <w:rFonts w:cs="Times New Roman"/>
          <w:lang w:val="en-US"/>
        </w:rPr>
        <w:t>T</w:t>
      </w:r>
    </w:p>
    <w:p w:rsidR="001648F7" w:rsidRPr="00694648" w:rsidRDefault="005B7993" w:rsidP="000A1337">
      <w:pPr>
        <w:tabs>
          <w:tab w:val="left" w:pos="1134"/>
        </w:tabs>
        <w:spacing w:after="120" w:line="240" w:lineRule="auto"/>
        <w:jc w:val="both"/>
        <w:rPr>
          <w:rFonts w:cs="Times New Roman"/>
          <w:lang w:val="en-US"/>
        </w:rPr>
      </w:pPr>
      <w:r w:rsidRPr="00694648">
        <w:rPr>
          <w:rFonts w:cs="Times New Roman"/>
          <w:lang w:val="en-US"/>
        </w:rPr>
        <w:t>Projects can be presented</w:t>
      </w:r>
      <w:r w:rsidR="00A57AE0" w:rsidRPr="00694648">
        <w:rPr>
          <w:rFonts w:cs="Times New Roman"/>
          <w:lang w:val="en-US"/>
        </w:rPr>
        <w:t xml:space="preserve"> in person or by videoconference, </w:t>
      </w:r>
      <w:r w:rsidR="00BA2BE7">
        <w:rPr>
          <w:rFonts w:cs="Times New Roman"/>
          <w:lang w:val="en-US"/>
        </w:rPr>
        <w:t xml:space="preserve">by broadcasting on </w:t>
      </w:r>
      <w:r w:rsidR="00BA2BE7" w:rsidRPr="00694648">
        <w:rPr>
          <w:rFonts w:cs="Times New Roman"/>
          <w:lang w:val="en-US"/>
        </w:rPr>
        <w:t xml:space="preserve">open </w:t>
      </w:r>
      <w:r w:rsidR="00A57AE0" w:rsidRPr="00694648">
        <w:rPr>
          <w:rFonts w:cs="Times New Roman"/>
          <w:lang w:val="en-US"/>
        </w:rPr>
        <w:t>Internet platforms. If the competition provides for several stages (city, regional</w:t>
      </w:r>
      <w:r w:rsidR="007E5E8E" w:rsidRPr="00694648">
        <w:rPr>
          <w:rFonts w:cs="Times New Roman"/>
          <w:lang w:val="en-US"/>
        </w:rPr>
        <w:t>, national</w:t>
      </w:r>
      <w:r w:rsidR="00A57AE0" w:rsidRPr="00694648">
        <w:rPr>
          <w:rFonts w:cs="Times New Roman"/>
          <w:lang w:val="en-US"/>
        </w:rPr>
        <w:t>), then the experts evaluating the work must select the 3 strongest projects to promote their authors to the next stage. If the competition is limited only to the school stage, then it is wo</w:t>
      </w:r>
      <w:r w:rsidR="00BA2BE7">
        <w:rPr>
          <w:rFonts w:cs="Times New Roman"/>
          <w:lang w:val="en-US"/>
        </w:rPr>
        <w:t>rth encouraging all authors by awarding</w:t>
      </w:r>
      <w:r w:rsidR="00A57AE0" w:rsidRPr="00694648">
        <w:rPr>
          <w:rFonts w:cs="Times New Roman"/>
          <w:lang w:val="en-US"/>
        </w:rPr>
        <w:t xml:space="preserve"> appropriate nominations (the best village project, the best urban project, the best project for adaptation to climate change, etc.). </w:t>
      </w:r>
      <w:r w:rsidR="001E1E89">
        <w:rPr>
          <w:rFonts w:cs="Times New Roman"/>
          <w:lang w:val="en-US"/>
        </w:rPr>
        <w:t>It</w:t>
      </w:r>
      <w:r w:rsidR="00A57AE0" w:rsidRPr="00694648">
        <w:rPr>
          <w:rFonts w:cs="Times New Roman"/>
          <w:lang w:val="en-US"/>
        </w:rPr>
        <w:t xml:space="preserve"> is proposed to proceed </w:t>
      </w:r>
      <w:r w:rsidR="001E1E89">
        <w:rPr>
          <w:rFonts w:cs="Times New Roman"/>
          <w:lang w:val="en-US"/>
        </w:rPr>
        <w:t xml:space="preserve">the same way </w:t>
      </w:r>
      <w:r w:rsidR="00A57AE0" w:rsidRPr="00694648">
        <w:rPr>
          <w:rFonts w:cs="Times New Roman"/>
          <w:lang w:val="en-US"/>
        </w:rPr>
        <w:t xml:space="preserve">at other competition stages, where </w:t>
      </w:r>
      <w:r w:rsidR="00773E39" w:rsidRPr="00773E39">
        <w:rPr>
          <w:rFonts w:cs="Times New Roman"/>
          <w:lang w:val="en-US"/>
        </w:rPr>
        <w:t xml:space="preserve">selection of the best works </w:t>
      </w:r>
      <w:r w:rsidR="00773E39">
        <w:rPr>
          <w:rFonts w:cs="Times New Roman"/>
          <w:lang w:val="en-US"/>
        </w:rPr>
        <w:t xml:space="preserve">and </w:t>
      </w:r>
      <w:r w:rsidR="00773E39" w:rsidRPr="00694648">
        <w:rPr>
          <w:rFonts w:cs="Times New Roman"/>
          <w:lang w:val="en-US"/>
        </w:rPr>
        <w:t xml:space="preserve">promotion to the next stage </w:t>
      </w:r>
      <w:r w:rsidR="00773E39">
        <w:rPr>
          <w:rFonts w:cs="Times New Roman"/>
          <w:lang w:val="en-US"/>
        </w:rPr>
        <w:t>are</w:t>
      </w:r>
      <w:r w:rsidR="00773E39" w:rsidRPr="00694648">
        <w:rPr>
          <w:rFonts w:cs="Times New Roman"/>
          <w:lang w:val="en-US"/>
        </w:rPr>
        <w:t xml:space="preserve"> not provided</w:t>
      </w:r>
      <w:r w:rsidR="00773E39">
        <w:rPr>
          <w:rFonts w:cs="Times New Roman"/>
          <w:lang w:val="en-US"/>
        </w:rPr>
        <w:t xml:space="preserve"> for.</w:t>
      </w:r>
    </w:p>
    <w:p w:rsidR="001648F7" w:rsidRPr="00694648" w:rsidRDefault="001648F7" w:rsidP="000A1337">
      <w:pPr>
        <w:spacing w:after="120" w:line="240" w:lineRule="auto"/>
        <w:rPr>
          <w:rFonts w:cs="Times New Roman"/>
          <w:lang w:val="en-US"/>
        </w:rPr>
      </w:pPr>
      <w:r w:rsidRPr="00694648">
        <w:rPr>
          <w:rFonts w:cs="Times New Roman"/>
          <w:lang w:val="en-US"/>
        </w:rPr>
        <w:br w:type="page"/>
      </w:r>
    </w:p>
    <w:p w:rsidR="001648F7" w:rsidRPr="00694648" w:rsidRDefault="00776DCD" w:rsidP="00694648">
      <w:pPr>
        <w:tabs>
          <w:tab w:val="left" w:pos="1134"/>
        </w:tabs>
        <w:spacing w:after="0" w:line="240" w:lineRule="auto"/>
        <w:jc w:val="both"/>
        <w:rPr>
          <w:rFonts w:cs="Times New Roman"/>
          <w:b/>
          <w:lang w:val="en-US"/>
        </w:rPr>
      </w:pPr>
      <w:r w:rsidRPr="00694648">
        <w:rPr>
          <w:rFonts w:cs="Times New Roman"/>
          <w:b/>
          <w:lang w:val="en-US"/>
        </w:rPr>
        <w:lastRenderedPageBreak/>
        <w:t>Appendix</w:t>
      </w:r>
      <w:r w:rsidR="001648F7" w:rsidRPr="00694648">
        <w:rPr>
          <w:rFonts w:cs="Times New Roman"/>
          <w:b/>
          <w:lang w:val="en-US"/>
        </w:rPr>
        <w:t xml:space="preserve"> 1</w:t>
      </w:r>
    </w:p>
    <w:p w:rsidR="001648F7" w:rsidRPr="00694648" w:rsidRDefault="001648F7" w:rsidP="00694648">
      <w:pPr>
        <w:tabs>
          <w:tab w:val="left" w:pos="1134"/>
        </w:tabs>
        <w:spacing w:after="0" w:line="240" w:lineRule="auto"/>
        <w:jc w:val="both"/>
        <w:rPr>
          <w:rFonts w:cs="Times New Roman"/>
          <w:b/>
          <w:lang w:val="en-US"/>
        </w:rPr>
      </w:pPr>
    </w:p>
    <w:p w:rsidR="00A57AE0" w:rsidRPr="00694648" w:rsidRDefault="00A57AE0" w:rsidP="00694648">
      <w:pPr>
        <w:tabs>
          <w:tab w:val="left" w:pos="1134"/>
        </w:tabs>
        <w:spacing w:after="0" w:line="240" w:lineRule="auto"/>
        <w:jc w:val="center"/>
        <w:rPr>
          <w:rFonts w:cs="Times New Roman"/>
          <w:b/>
          <w:lang w:val="en-US"/>
        </w:rPr>
      </w:pPr>
      <w:r w:rsidRPr="00694648">
        <w:rPr>
          <w:rFonts w:cs="Times New Roman"/>
          <w:b/>
          <w:lang w:val="en-US"/>
        </w:rPr>
        <w:t xml:space="preserve">Expert Sheet for </w:t>
      </w:r>
      <w:r w:rsidR="001D2C2C" w:rsidRPr="00694648">
        <w:rPr>
          <w:rFonts w:cs="Times New Roman"/>
          <w:b/>
          <w:lang w:val="en-US"/>
        </w:rPr>
        <w:t>Assessing Schoolchildren’s</w:t>
      </w:r>
      <w:r w:rsidRPr="00694648">
        <w:rPr>
          <w:rFonts w:cs="Times New Roman"/>
          <w:b/>
          <w:lang w:val="en-US"/>
        </w:rPr>
        <w:t xml:space="preserve"> Projects on Climate Change, </w:t>
      </w:r>
    </w:p>
    <w:p w:rsidR="001648F7" w:rsidRPr="00694648" w:rsidRDefault="00A57AE0" w:rsidP="00694648">
      <w:pPr>
        <w:tabs>
          <w:tab w:val="left" w:pos="1134"/>
        </w:tabs>
        <w:spacing w:after="0" w:line="240" w:lineRule="auto"/>
        <w:jc w:val="center"/>
        <w:rPr>
          <w:rFonts w:cs="Times New Roman"/>
          <w:b/>
          <w:lang w:val="en-US"/>
        </w:rPr>
      </w:pPr>
      <w:r w:rsidRPr="00694648">
        <w:rPr>
          <w:rFonts w:cs="Times New Roman"/>
          <w:b/>
          <w:lang w:val="en-US"/>
        </w:rPr>
        <w:t xml:space="preserve">Its Consequences and Adaptation Ways  </w:t>
      </w:r>
    </w:p>
    <w:p w:rsidR="001648F7" w:rsidRPr="00694648" w:rsidRDefault="001648F7" w:rsidP="00694648">
      <w:pPr>
        <w:pStyle w:val="Standard"/>
        <w:jc w:val="center"/>
        <w:rPr>
          <w:rFonts w:asciiTheme="minorHAnsi" w:hAnsiTheme="minorHAnsi" w:cs="Times New Roman"/>
          <w:sz w:val="22"/>
          <w:szCs w:val="22"/>
        </w:rPr>
      </w:pPr>
    </w:p>
    <w:p w:rsidR="001648F7" w:rsidRPr="00694648" w:rsidRDefault="001648F7" w:rsidP="00694648">
      <w:pPr>
        <w:pStyle w:val="Standard"/>
        <w:rPr>
          <w:rFonts w:asciiTheme="minorHAnsi" w:hAnsiTheme="minorHAnsi" w:cs="Times New Roman"/>
          <w:sz w:val="22"/>
          <w:szCs w:val="22"/>
        </w:rPr>
      </w:pPr>
    </w:p>
    <w:p w:rsidR="001648F7" w:rsidRPr="00694648" w:rsidRDefault="00A57AE0" w:rsidP="00243B0B">
      <w:pPr>
        <w:pStyle w:val="Standard"/>
        <w:ind w:right="-143"/>
        <w:rPr>
          <w:rFonts w:asciiTheme="minorHAnsi" w:hAnsiTheme="minorHAnsi"/>
          <w:sz w:val="22"/>
          <w:szCs w:val="22"/>
        </w:rPr>
      </w:pPr>
      <w:r w:rsidRPr="00694648">
        <w:rPr>
          <w:rFonts w:asciiTheme="minorHAnsi" w:hAnsiTheme="minorHAnsi"/>
          <w:sz w:val="22"/>
          <w:szCs w:val="22"/>
        </w:rPr>
        <w:t>Nomination</w:t>
      </w:r>
      <w:r w:rsidR="001648F7" w:rsidRPr="00694648">
        <w:rPr>
          <w:rFonts w:asciiTheme="minorHAnsi" w:hAnsiTheme="minorHAnsi"/>
          <w:sz w:val="22"/>
          <w:szCs w:val="22"/>
        </w:rPr>
        <w:t>_________________________________________________________</w:t>
      </w:r>
      <w:r w:rsidR="00243B0B">
        <w:rPr>
          <w:rFonts w:asciiTheme="minorHAnsi" w:hAnsiTheme="minorHAnsi"/>
          <w:sz w:val="22"/>
          <w:szCs w:val="22"/>
        </w:rPr>
        <w:t>___________________</w:t>
      </w:r>
    </w:p>
    <w:p w:rsidR="001648F7" w:rsidRPr="00694648" w:rsidRDefault="00A57AE0" w:rsidP="00694648">
      <w:pPr>
        <w:pStyle w:val="Standard"/>
        <w:rPr>
          <w:rFonts w:asciiTheme="minorHAnsi" w:hAnsiTheme="minorHAnsi"/>
          <w:sz w:val="22"/>
          <w:szCs w:val="22"/>
        </w:rPr>
      </w:pPr>
      <w:r w:rsidRPr="00694648">
        <w:rPr>
          <w:rFonts w:asciiTheme="minorHAnsi" w:hAnsiTheme="minorHAnsi"/>
          <w:sz w:val="22"/>
          <w:szCs w:val="22"/>
        </w:rPr>
        <w:t>Project Name</w:t>
      </w:r>
      <w:r w:rsidR="001648F7" w:rsidRPr="00694648">
        <w:rPr>
          <w:rFonts w:asciiTheme="minorHAnsi" w:hAnsiTheme="minorHAnsi"/>
          <w:sz w:val="22"/>
          <w:szCs w:val="22"/>
        </w:rPr>
        <w:t>____________________________________________________</w:t>
      </w:r>
      <w:r w:rsidR="00243B0B">
        <w:rPr>
          <w:rFonts w:asciiTheme="minorHAnsi" w:hAnsiTheme="minorHAnsi"/>
          <w:sz w:val="22"/>
          <w:szCs w:val="22"/>
        </w:rPr>
        <w:t>______________________</w:t>
      </w:r>
    </w:p>
    <w:p w:rsidR="001648F7" w:rsidRPr="00694648" w:rsidRDefault="00A57AE0" w:rsidP="00243B0B">
      <w:pPr>
        <w:pStyle w:val="Standard"/>
        <w:ind w:right="-143"/>
        <w:rPr>
          <w:rFonts w:asciiTheme="minorHAnsi" w:hAnsiTheme="minorHAnsi"/>
          <w:sz w:val="22"/>
          <w:szCs w:val="22"/>
        </w:rPr>
      </w:pPr>
      <w:r w:rsidRPr="00694648">
        <w:rPr>
          <w:rFonts w:asciiTheme="minorHAnsi" w:hAnsiTheme="minorHAnsi"/>
          <w:sz w:val="22"/>
          <w:szCs w:val="22"/>
        </w:rPr>
        <w:t>Author or Group of Authors (Full Name</w:t>
      </w:r>
      <w:proofErr w:type="gramStart"/>
      <w:r w:rsidRPr="00694648">
        <w:rPr>
          <w:rFonts w:asciiTheme="minorHAnsi" w:hAnsiTheme="minorHAnsi"/>
          <w:sz w:val="22"/>
          <w:szCs w:val="22"/>
        </w:rPr>
        <w:t>)</w:t>
      </w:r>
      <w:r w:rsidR="001648F7" w:rsidRPr="00694648">
        <w:rPr>
          <w:rFonts w:asciiTheme="minorHAnsi" w:hAnsiTheme="minorHAnsi"/>
          <w:sz w:val="22"/>
          <w:szCs w:val="22"/>
        </w:rPr>
        <w:t>_</w:t>
      </w:r>
      <w:proofErr w:type="gramEnd"/>
      <w:r w:rsidR="001648F7" w:rsidRPr="00694648">
        <w:rPr>
          <w:rFonts w:asciiTheme="minorHAnsi" w:hAnsiTheme="minorHAnsi"/>
          <w:sz w:val="22"/>
          <w:szCs w:val="22"/>
        </w:rPr>
        <w:t>__________________________</w:t>
      </w:r>
      <w:r w:rsidR="00243B0B">
        <w:rPr>
          <w:rFonts w:asciiTheme="minorHAnsi" w:hAnsiTheme="minorHAnsi"/>
          <w:sz w:val="22"/>
          <w:szCs w:val="22"/>
        </w:rPr>
        <w:t>__________________________</w:t>
      </w:r>
    </w:p>
    <w:p w:rsidR="001648F7" w:rsidRPr="00243B0B" w:rsidRDefault="00A57AE0" w:rsidP="00694648">
      <w:pPr>
        <w:pStyle w:val="Standard"/>
        <w:rPr>
          <w:rFonts w:asciiTheme="minorHAnsi" w:hAnsiTheme="minorHAnsi"/>
          <w:sz w:val="22"/>
          <w:szCs w:val="22"/>
        </w:rPr>
      </w:pPr>
      <w:r w:rsidRPr="00694648">
        <w:rPr>
          <w:rFonts w:asciiTheme="minorHAnsi" w:hAnsiTheme="minorHAnsi"/>
          <w:sz w:val="22"/>
          <w:szCs w:val="22"/>
        </w:rPr>
        <w:t>City</w:t>
      </w:r>
      <w:r w:rsidR="001648F7" w:rsidRPr="00694648">
        <w:rPr>
          <w:rFonts w:asciiTheme="minorHAnsi" w:hAnsiTheme="minorHAnsi"/>
          <w:sz w:val="22"/>
          <w:szCs w:val="22"/>
          <w:lang w:val="ru-RU"/>
        </w:rPr>
        <w:t>_____________________________________________________________</w:t>
      </w:r>
      <w:r w:rsidR="00243B0B">
        <w:rPr>
          <w:rFonts w:asciiTheme="minorHAnsi" w:hAnsiTheme="minorHAnsi"/>
          <w:sz w:val="22"/>
          <w:szCs w:val="22"/>
        </w:rPr>
        <w:t>_____________________</w:t>
      </w:r>
    </w:p>
    <w:p w:rsidR="001D2C2C" w:rsidRPr="001D2C2C" w:rsidRDefault="001D2C2C" w:rsidP="00694648">
      <w:pPr>
        <w:pStyle w:val="Standard"/>
        <w:rPr>
          <w:rFonts w:asciiTheme="minorHAnsi" w:hAnsiTheme="minorHAnsi"/>
          <w:sz w:val="22"/>
          <w:szCs w:val="22"/>
        </w:rPr>
      </w:pPr>
    </w:p>
    <w:tbl>
      <w:tblPr>
        <w:tblW w:w="963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813"/>
        <w:gridCol w:w="1560"/>
        <w:gridCol w:w="1263"/>
      </w:tblGrid>
      <w:tr w:rsidR="001648F7" w:rsidRPr="00694648" w:rsidTr="001648F7">
        <w:tc>
          <w:tcPr>
            <w:tcW w:w="681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1648F7" w:rsidRPr="00694648" w:rsidRDefault="009811D2" w:rsidP="00694648">
            <w:pPr>
              <w:pStyle w:val="TableContents"/>
              <w:jc w:val="center"/>
              <w:rPr>
                <w:rFonts w:asciiTheme="minorHAnsi" w:hAnsiTheme="minorHAnsi"/>
                <w:b/>
                <w:bCs/>
                <w:iCs/>
                <w:sz w:val="22"/>
                <w:szCs w:val="22"/>
              </w:rPr>
            </w:pPr>
            <w:r w:rsidRPr="00694648">
              <w:rPr>
                <w:rFonts w:asciiTheme="minorHAnsi" w:hAnsiTheme="minorHAnsi"/>
                <w:b/>
                <w:bCs/>
                <w:iCs/>
                <w:sz w:val="22"/>
                <w:szCs w:val="22"/>
              </w:rPr>
              <w:t>Evaluation Criteria of the Competition Material</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1648F7" w:rsidRPr="00694648" w:rsidRDefault="009811D2" w:rsidP="00694648">
            <w:pPr>
              <w:pStyle w:val="TableContents"/>
              <w:jc w:val="center"/>
              <w:rPr>
                <w:rFonts w:asciiTheme="minorHAnsi" w:hAnsiTheme="minorHAnsi"/>
                <w:b/>
                <w:sz w:val="22"/>
                <w:szCs w:val="22"/>
              </w:rPr>
            </w:pPr>
            <w:r w:rsidRPr="00694648">
              <w:rPr>
                <w:rFonts w:asciiTheme="minorHAnsi" w:hAnsiTheme="minorHAnsi"/>
                <w:b/>
                <w:bCs/>
                <w:iCs/>
                <w:sz w:val="22"/>
                <w:szCs w:val="22"/>
              </w:rPr>
              <w:t>Assessment Range</w:t>
            </w:r>
          </w:p>
        </w:tc>
        <w:tc>
          <w:tcPr>
            <w:tcW w:w="12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1648F7" w:rsidRPr="00694648" w:rsidRDefault="009811D2" w:rsidP="00694648">
            <w:pPr>
              <w:pStyle w:val="TableContents"/>
              <w:jc w:val="center"/>
              <w:rPr>
                <w:rFonts w:asciiTheme="minorHAnsi" w:hAnsiTheme="minorHAnsi"/>
                <w:b/>
                <w:sz w:val="22"/>
                <w:szCs w:val="22"/>
              </w:rPr>
            </w:pPr>
            <w:r w:rsidRPr="00694648">
              <w:rPr>
                <w:rFonts w:asciiTheme="minorHAnsi" w:hAnsiTheme="minorHAnsi"/>
                <w:b/>
                <w:bCs/>
                <w:iCs/>
                <w:sz w:val="22"/>
                <w:szCs w:val="22"/>
              </w:rPr>
              <w:t>Grade</w:t>
            </w:r>
          </w:p>
        </w:tc>
      </w:tr>
      <w:tr w:rsidR="001648F7" w:rsidRPr="00694648" w:rsidTr="001D2C2C">
        <w:trPr>
          <w:trHeight w:val="326"/>
        </w:trPr>
        <w:tc>
          <w:tcPr>
            <w:tcW w:w="681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A57AE0" w:rsidP="00694648">
            <w:pPr>
              <w:pStyle w:val="TableContents"/>
              <w:numPr>
                <w:ilvl w:val="0"/>
                <w:numId w:val="7"/>
              </w:numPr>
              <w:rPr>
                <w:rFonts w:asciiTheme="minorHAnsi" w:hAnsiTheme="minorHAnsi"/>
                <w:sz w:val="22"/>
                <w:szCs w:val="22"/>
                <w:lang w:val="ru-RU"/>
              </w:rPr>
            </w:pPr>
            <w:r w:rsidRPr="00694648">
              <w:rPr>
                <w:rFonts w:asciiTheme="minorHAnsi" w:hAnsiTheme="minorHAnsi"/>
                <w:sz w:val="22"/>
                <w:szCs w:val="22"/>
              </w:rPr>
              <w:t>Relevance</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648F7" w:rsidRPr="00694648" w:rsidRDefault="001648F7" w:rsidP="00694648">
            <w:pPr>
              <w:pStyle w:val="TableContents"/>
              <w:jc w:val="center"/>
              <w:rPr>
                <w:rFonts w:asciiTheme="minorHAnsi" w:hAnsiTheme="minorHAnsi"/>
                <w:sz w:val="22"/>
                <w:szCs w:val="22"/>
                <w:lang w:val="ru-RU"/>
              </w:rPr>
            </w:pPr>
            <w:r w:rsidRPr="00694648">
              <w:rPr>
                <w:rFonts w:asciiTheme="minorHAnsi" w:hAnsiTheme="minorHAnsi"/>
                <w:sz w:val="22"/>
                <w:szCs w:val="22"/>
                <w:lang w:val="ru-RU"/>
              </w:rPr>
              <w:t>0-2</w:t>
            </w:r>
          </w:p>
          <w:p w:rsidR="001648F7" w:rsidRPr="00694648" w:rsidRDefault="001648F7" w:rsidP="00694648">
            <w:pPr>
              <w:pStyle w:val="TableContents"/>
              <w:jc w:val="center"/>
              <w:rPr>
                <w:rFonts w:asciiTheme="minorHAnsi" w:hAnsiTheme="minorHAnsi"/>
                <w:sz w:val="22"/>
                <w:szCs w:val="22"/>
                <w:lang w:val="ru-RU"/>
              </w:rPr>
            </w:pPr>
          </w:p>
        </w:tc>
        <w:tc>
          <w:tcPr>
            <w:tcW w:w="12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648F7" w:rsidRPr="00694648" w:rsidRDefault="001648F7" w:rsidP="00694648">
            <w:pPr>
              <w:pStyle w:val="TableContents"/>
              <w:rPr>
                <w:rFonts w:asciiTheme="minorHAnsi" w:hAnsiTheme="minorHAnsi"/>
                <w:sz w:val="22"/>
                <w:szCs w:val="22"/>
              </w:rPr>
            </w:pPr>
          </w:p>
        </w:tc>
      </w:tr>
      <w:tr w:rsidR="001648F7" w:rsidRPr="00694648" w:rsidTr="00D109B8">
        <w:trPr>
          <w:trHeight w:val="361"/>
        </w:trPr>
        <w:tc>
          <w:tcPr>
            <w:tcW w:w="681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A57AE0" w:rsidP="00694648">
            <w:pPr>
              <w:pStyle w:val="TableContents"/>
              <w:numPr>
                <w:ilvl w:val="0"/>
                <w:numId w:val="7"/>
              </w:numPr>
              <w:rPr>
                <w:rFonts w:asciiTheme="minorHAnsi" w:hAnsiTheme="minorHAnsi"/>
                <w:sz w:val="22"/>
                <w:szCs w:val="22"/>
                <w:lang w:val="ru-RU"/>
              </w:rPr>
            </w:pPr>
            <w:r w:rsidRPr="00694648">
              <w:rPr>
                <w:rFonts w:asciiTheme="minorHAnsi" w:hAnsiTheme="minorHAnsi"/>
                <w:sz w:val="22"/>
                <w:szCs w:val="22"/>
              </w:rPr>
              <w:t>Planning</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1648F7" w:rsidP="00694648">
            <w:pPr>
              <w:pStyle w:val="TableContents"/>
              <w:jc w:val="center"/>
              <w:rPr>
                <w:rFonts w:asciiTheme="minorHAnsi" w:hAnsiTheme="minorHAnsi"/>
                <w:sz w:val="22"/>
                <w:szCs w:val="22"/>
                <w:lang w:val="ru-RU"/>
              </w:rPr>
            </w:pPr>
            <w:r w:rsidRPr="00694648">
              <w:rPr>
                <w:rFonts w:asciiTheme="minorHAnsi" w:hAnsiTheme="minorHAnsi"/>
                <w:sz w:val="22"/>
                <w:szCs w:val="22"/>
                <w:lang w:val="ru-RU"/>
              </w:rPr>
              <w:t>0-2</w:t>
            </w:r>
          </w:p>
        </w:tc>
        <w:tc>
          <w:tcPr>
            <w:tcW w:w="12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648F7" w:rsidRPr="00694648" w:rsidRDefault="001648F7" w:rsidP="00694648">
            <w:pPr>
              <w:pStyle w:val="TableContents"/>
              <w:rPr>
                <w:rFonts w:asciiTheme="minorHAnsi" w:hAnsiTheme="minorHAnsi"/>
                <w:sz w:val="22"/>
                <w:szCs w:val="22"/>
              </w:rPr>
            </w:pPr>
          </w:p>
        </w:tc>
      </w:tr>
      <w:tr w:rsidR="001648F7" w:rsidRPr="00694648" w:rsidTr="00D109B8">
        <w:trPr>
          <w:trHeight w:val="453"/>
        </w:trPr>
        <w:tc>
          <w:tcPr>
            <w:tcW w:w="681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A57AE0" w:rsidP="00694648">
            <w:pPr>
              <w:pStyle w:val="TableContents"/>
              <w:numPr>
                <w:ilvl w:val="0"/>
                <w:numId w:val="7"/>
              </w:numPr>
              <w:rPr>
                <w:rFonts w:asciiTheme="minorHAnsi" w:hAnsiTheme="minorHAnsi"/>
                <w:sz w:val="22"/>
                <w:szCs w:val="22"/>
                <w:lang w:val="ru-RU"/>
              </w:rPr>
            </w:pPr>
            <w:r w:rsidRPr="00694648">
              <w:rPr>
                <w:rFonts w:asciiTheme="minorHAnsi" w:hAnsiTheme="minorHAnsi"/>
                <w:sz w:val="22"/>
                <w:szCs w:val="22"/>
              </w:rPr>
              <w:t>Product</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1648F7" w:rsidP="00694648">
            <w:pPr>
              <w:pStyle w:val="TableContents"/>
              <w:jc w:val="center"/>
              <w:rPr>
                <w:rFonts w:asciiTheme="minorHAnsi" w:hAnsiTheme="minorHAnsi"/>
                <w:sz w:val="22"/>
                <w:szCs w:val="22"/>
                <w:lang w:val="ru-RU"/>
              </w:rPr>
            </w:pPr>
            <w:r w:rsidRPr="00694648">
              <w:rPr>
                <w:rFonts w:asciiTheme="minorHAnsi" w:hAnsiTheme="minorHAnsi"/>
                <w:sz w:val="22"/>
                <w:szCs w:val="22"/>
                <w:lang w:val="ru-RU"/>
              </w:rPr>
              <w:t>0-2</w:t>
            </w:r>
          </w:p>
        </w:tc>
        <w:tc>
          <w:tcPr>
            <w:tcW w:w="12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648F7" w:rsidRPr="00694648" w:rsidRDefault="001648F7" w:rsidP="00694648">
            <w:pPr>
              <w:pStyle w:val="TableContents"/>
              <w:rPr>
                <w:rFonts w:asciiTheme="minorHAnsi" w:hAnsiTheme="minorHAnsi"/>
                <w:sz w:val="22"/>
                <w:szCs w:val="22"/>
              </w:rPr>
            </w:pPr>
          </w:p>
        </w:tc>
      </w:tr>
      <w:tr w:rsidR="001648F7" w:rsidRPr="00694648" w:rsidTr="00D109B8">
        <w:trPr>
          <w:trHeight w:val="433"/>
        </w:trPr>
        <w:tc>
          <w:tcPr>
            <w:tcW w:w="681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A57AE0" w:rsidP="00694648">
            <w:pPr>
              <w:pStyle w:val="TableContents"/>
              <w:numPr>
                <w:ilvl w:val="0"/>
                <w:numId w:val="7"/>
              </w:numPr>
              <w:rPr>
                <w:rFonts w:asciiTheme="minorHAnsi" w:hAnsiTheme="minorHAnsi"/>
                <w:sz w:val="22"/>
                <w:szCs w:val="22"/>
                <w:lang w:val="ru-RU"/>
              </w:rPr>
            </w:pPr>
            <w:r w:rsidRPr="00694648">
              <w:rPr>
                <w:rFonts w:asciiTheme="minorHAnsi" w:hAnsiTheme="minorHAnsi"/>
                <w:sz w:val="22"/>
                <w:szCs w:val="22"/>
              </w:rPr>
              <w:t>Speech</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1648F7" w:rsidP="00694648">
            <w:pPr>
              <w:pStyle w:val="TableContents"/>
              <w:jc w:val="center"/>
              <w:rPr>
                <w:rFonts w:asciiTheme="minorHAnsi" w:hAnsiTheme="minorHAnsi"/>
                <w:sz w:val="22"/>
                <w:szCs w:val="22"/>
                <w:lang w:val="ru-RU"/>
              </w:rPr>
            </w:pPr>
            <w:r w:rsidRPr="00694648">
              <w:rPr>
                <w:rFonts w:asciiTheme="minorHAnsi" w:hAnsiTheme="minorHAnsi"/>
                <w:sz w:val="22"/>
                <w:szCs w:val="22"/>
                <w:lang w:val="ru-RU"/>
              </w:rPr>
              <w:t>0-2</w:t>
            </w:r>
          </w:p>
        </w:tc>
        <w:tc>
          <w:tcPr>
            <w:tcW w:w="12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648F7" w:rsidRPr="00694648" w:rsidRDefault="001648F7" w:rsidP="00694648">
            <w:pPr>
              <w:pStyle w:val="TableContents"/>
              <w:rPr>
                <w:rFonts w:asciiTheme="minorHAnsi" w:hAnsiTheme="minorHAnsi"/>
                <w:sz w:val="22"/>
                <w:szCs w:val="22"/>
              </w:rPr>
            </w:pPr>
          </w:p>
        </w:tc>
      </w:tr>
      <w:tr w:rsidR="001648F7" w:rsidRPr="00694648" w:rsidTr="00D109B8">
        <w:trPr>
          <w:trHeight w:val="455"/>
        </w:trPr>
        <w:tc>
          <w:tcPr>
            <w:tcW w:w="681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A57AE0" w:rsidP="00694648">
            <w:pPr>
              <w:pStyle w:val="TableContents"/>
              <w:numPr>
                <w:ilvl w:val="0"/>
                <w:numId w:val="7"/>
              </w:numPr>
              <w:rPr>
                <w:rFonts w:asciiTheme="minorHAnsi" w:hAnsiTheme="minorHAnsi"/>
                <w:sz w:val="22"/>
                <w:szCs w:val="22"/>
                <w:lang w:val="ru-RU"/>
              </w:rPr>
            </w:pPr>
            <w:r w:rsidRPr="00694648">
              <w:rPr>
                <w:rFonts w:asciiTheme="minorHAnsi" w:hAnsiTheme="minorHAnsi"/>
                <w:sz w:val="22"/>
                <w:szCs w:val="22"/>
              </w:rPr>
              <w:t>Visual Influence</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1648F7" w:rsidP="00694648">
            <w:pPr>
              <w:pStyle w:val="TableContents"/>
              <w:jc w:val="center"/>
              <w:rPr>
                <w:rFonts w:asciiTheme="minorHAnsi" w:hAnsiTheme="minorHAnsi"/>
                <w:sz w:val="22"/>
                <w:szCs w:val="22"/>
                <w:lang w:val="ru-RU"/>
              </w:rPr>
            </w:pPr>
            <w:r w:rsidRPr="00694648">
              <w:rPr>
                <w:rFonts w:asciiTheme="minorHAnsi" w:hAnsiTheme="minorHAnsi"/>
                <w:sz w:val="22"/>
                <w:szCs w:val="22"/>
                <w:lang w:val="ru-RU"/>
              </w:rPr>
              <w:t>0-2</w:t>
            </w:r>
          </w:p>
        </w:tc>
        <w:tc>
          <w:tcPr>
            <w:tcW w:w="12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648F7" w:rsidRPr="00694648" w:rsidRDefault="001648F7" w:rsidP="00694648">
            <w:pPr>
              <w:pStyle w:val="TableContents"/>
              <w:rPr>
                <w:rFonts w:asciiTheme="minorHAnsi" w:hAnsiTheme="minorHAnsi"/>
                <w:sz w:val="22"/>
                <w:szCs w:val="22"/>
              </w:rPr>
            </w:pPr>
          </w:p>
        </w:tc>
      </w:tr>
      <w:tr w:rsidR="001648F7" w:rsidRPr="00694648" w:rsidTr="00D109B8">
        <w:trPr>
          <w:trHeight w:val="364"/>
        </w:trPr>
        <w:tc>
          <w:tcPr>
            <w:tcW w:w="681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A57AE0" w:rsidP="00694648">
            <w:pPr>
              <w:pStyle w:val="TableContents"/>
              <w:rPr>
                <w:rFonts w:asciiTheme="minorHAnsi" w:hAnsiTheme="minorHAnsi"/>
                <w:sz w:val="22"/>
                <w:szCs w:val="22"/>
              </w:rPr>
            </w:pPr>
            <w:r w:rsidRPr="00694648">
              <w:rPr>
                <w:rFonts w:asciiTheme="minorHAnsi" w:hAnsiTheme="minorHAnsi"/>
                <w:sz w:val="22"/>
                <w:szCs w:val="22"/>
              </w:rPr>
              <w:t>TOTAL</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648F7" w:rsidRPr="00694648" w:rsidRDefault="001648F7" w:rsidP="00694648">
            <w:pPr>
              <w:pStyle w:val="TableContents"/>
              <w:jc w:val="center"/>
              <w:rPr>
                <w:rFonts w:asciiTheme="minorHAnsi" w:hAnsiTheme="minorHAnsi"/>
                <w:sz w:val="22"/>
                <w:szCs w:val="22"/>
                <w:lang w:val="ru-RU"/>
              </w:rPr>
            </w:pPr>
            <w:r w:rsidRPr="00694648">
              <w:rPr>
                <w:rFonts w:asciiTheme="minorHAnsi" w:hAnsiTheme="minorHAnsi"/>
                <w:sz w:val="22"/>
                <w:szCs w:val="22"/>
                <w:lang w:val="ru-RU"/>
              </w:rPr>
              <w:t>0-10</w:t>
            </w:r>
          </w:p>
        </w:tc>
        <w:tc>
          <w:tcPr>
            <w:tcW w:w="12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648F7" w:rsidRPr="00694648" w:rsidRDefault="001648F7" w:rsidP="00694648">
            <w:pPr>
              <w:pStyle w:val="TableContents"/>
              <w:rPr>
                <w:rFonts w:asciiTheme="minorHAnsi" w:hAnsiTheme="minorHAnsi"/>
                <w:sz w:val="22"/>
                <w:szCs w:val="22"/>
              </w:rPr>
            </w:pPr>
          </w:p>
        </w:tc>
      </w:tr>
    </w:tbl>
    <w:p w:rsidR="001648F7" w:rsidRPr="00694648" w:rsidRDefault="001648F7" w:rsidP="00694648">
      <w:pPr>
        <w:pStyle w:val="Standard"/>
        <w:rPr>
          <w:rFonts w:asciiTheme="minorHAnsi" w:hAnsiTheme="minorHAnsi"/>
          <w:sz w:val="22"/>
          <w:szCs w:val="22"/>
          <w:lang w:val="ru-RU"/>
        </w:rPr>
      </w:pPr>
    </w:p>
    <w:p w:rsidR="001648F7" w:rsidRPr="00694648" w:rsidRDefault="001648F7" w:rsidP="00694648">
      <w:pPr>
        <w:pStyle w:val="Standard"/>
        <w:rPr>
          <w:rFonts w:asciiTheme="minorHAnsi" w:hAnsiTheme="minorHAnsi"/>
          <w:sz w:val="22"/>
          <w:szCs w:val="22"/>
          <w:lang w:val="ru-RU"/>
        </w:rPr>
      </w:pPr>
    </w:p>
    <w:p w:rsidR="001648F7" w:rsidRPr="00243B0B" w:rsidRDefault="00A57AE0" w:rsidP="00694648">
      <w:pPr>
        <w:pStyle w:val="Standard"/>
        <w:rPr>
          <w:rFonts w:asciiTheme="minorHAnsi" w:hAnsiTheme="minorHAnsi"/>
          <w:sz w:val="22"/>
          <w:szCs w:val="22"/>
        </w:rPr>
      </w:pPr>
      <w:r w:rsidRPr="00694648">
        <w:rPr>
          <w:rFonts w:asciiTheme="minorHAnsi" w:hAnsiTheme="minorHAnsi"/>
          <w:sz w:val="22"/>
          <w:szCs w:val="22"/>
        </w:rPr>
        <w:t>Expert Full Name</w:t>
      </w:r>
      <w:r w:rsidR="001648F7" w:rsidRPr="00694648">
        <w:rPr>
          <w:rFonts w:asciiTheme="minorHAnsi" w:hAnsiTheme="minorHAnsi"/>
          <w:sz w:val="22"/>
          <w:szCs w:val="22"/>
        </w:rPr>
        <w:t>____________________________________________</w:t>
      </w:r>
      <w:r w:rsidR="001648F7" w:rsidRPr="00243B0B">
        <w:rPr>
          <w:rFonts w:asciiTheme="minorHAnsi" w:hAnsiTheme="minorHAnsi"/>
          <w:sz w:val="22"/>
          <w:szCs w:val="22"/>
        </w:rPr>
        <w:t>_______________</w:t>
      </w:r>
      <w:r w:rsidR="001648F7" w:rsidRPr="00694648">
        <w:rPr>
          <w:rFonts w:asciiTheme="minorHAnsi" w:hAnsiTheme="minorHAnsi"/>
          <w:sz w:val="22"/>
          <w:szCs w:val="22"/>
        </w:rPr>
        <w:t>______</w:t>
      </w:r>
    </w:p>
    <w:p w:rsidR="001648F7" w:rsidRPr="00243B0B" w:rsidRDefault="001648F7" w:rsidP="00694648">
      <w:pPr>
        <w:pStyle w:val="Standard"/>
        <w:rPr>
          <w:rFonts w:asciiTheme="minorHAnsi" w:hAnsiTheme="minorHAnsi"/>
          <w:sz w:val="22"/>
          <w:szCs w:val="22"/>
        </w:rPr>
      </w:pPr>
    </w:p>
    <w:p w:rsidR="001648F7" w:rsidRPr="00694648" w:rsidRDefault="00A57AE0" w:rsidP="00694648">
      <w:pPr>
        <w:pStyle w:val="Standard"/>
        <w:rPr>
          <w:rFonts w:asciiTheme="minorHAnsi" w:hAnsiTheme="minorHAnsi"/>
          <w:sz w:val="22"/>
          <w:szCs w:val="22"/>
        </w:rPr>
      </w:pPr>
      <w:r w:rsidRPr="00694648">
        <w:rPr>
          <w:rFonts w:asciiTheme="minorHAnsi" w:hAnsiTheme="minorHAnsi"/>
          <w:sz w:val="22"/>
          <w:szCs w:val="22"/>
        </w:rPr>
        <w:t>Position</w:t>
      </w:r>
      <w:r w:rsidR="001648F7" w:rsidRPr="00694648">
        <w:rPr>
          <w:rFonts w:asciiTheme="minorHAnsi" w:hAnsiTheme="minorHAnsi"/>
          <w:sz w:val="22"/>
          <w:szCs w:val="22"/>
        </w:rPr>
        <w:t xml:space="preserve"> _______________________________________</w:t>
      </w:r>
      <w:r w:rsidR="001648F7" w:rsidRPr="00243B0B">
        <w:rPr>
          <w:rFonts w:asciiTheme="minorHAnsi" w:hAnsiTheme="minorHAnsi"/>
          <w:sz w:val="22"/>
          <w:szCs w:val="22"/>
        </w:rPr>
        <w:t>____</w:t>
      </w:r>
      <w:r w:rsidR="001648F7" w:rsidRPr="00694648">
        <w:rPr>
          <w:rFonts w:asciiTheme="minorHAnsi" w:hAnsiTheme="minorHAnsi"/>
          <w:sz w:val="22"/>
          <w:szCs w:val="22"/>
        </w:rPr>
        <w:t>______________________</w:t>
      </w:r>
    </w:p>
    <w:p w:rsidR="001648F7" w:rsidRPr="00243B0B" w:rsidRDefault="001648F7" w:rsidP="00694648">
      <w:pPr>
        <w:pStyle w:val="Standard"/>
        <w:rPr>
          <w:rFonts w:asciiTheme="minorHAnsi" w:hAnsiTheme="minorHAnsi"/>
          <w:sz w:val="22"/>
          <w:szCs w:val="22"/>
        </w:rPr>
      </w:pPr>
    </w:p>
    <w:p w:rsidR="001648F7" w:rsidRPr="00243B0B" w:rsidRDefault="001648F7" w:rsidP="00694648">
      <w:pPr>
        <w:pStyle w:val="Standard"/>
        <w:rPr>
          <w:rFonts w:asciiTheme="minorHAnsi" w:hAnsiTheme="minorHAnsi"/>
          <w:sz w:val="22"/>
          <w:szCs w:val="22"/>
        </w:rPr>
      </w:pPr>
    </w:p>
    <w:p w:rsidR="001648F7" w:rsidRPr="00243B0B" w:rsidRDefault="00A57AE0" w:rsidP="00694648">
      <w:pPr>
        <w:pStyle w:val="Standard"/>
        <w:rPr>
          <w:rFonts w:asciiTheme="minorHAnsi" w:hAnsiTheme="minorHAnsi"/>
          <w:sz w:val="22"/>
          <w:szCs w:val="22"/>
        </w:rPr>
      </w:pPr>
      <w:r w:rsidRPr="00694648">
        <w:rPr>
          <w:rFonts w:asciiTheme="minorHAnsi" w:hAnsiTheme="minorHAnsi"/>
          <w:sz w:val="22"/>
          <w:szCs w:val="22"/>
        </w:rPr>
        <w:t>Date</w:t>
      </w:r>
      <w:r w:rsidR="009811D2" w:rsidRPr="00243B0B">
        <w:rPr>
          <w:rFonts w:asciiTheme="minorHAnsi" w:hAnsiTheme="minorHAnsi"/>
          <w:sz w:val="22"/>
          <w:szCs w:val="22"/>
        </w:rPr>
        <w:t xml:space="preserve"> «_____» __________ 202__ </w:t>
      </w:r>
    </w:p>
    <w:p w:rsidR="001648F7" w:rsidRPr="00243B0B" w:rsidRDefault="001648F7" w:rsidP="00694648">
      <w:pPr>
        <w:pStyle w:val="Standard"/>
        <w:rPr>
          <w:rFonts w:asciiTheme="minorHAnsi" w:hAnsiTheme="minorHAnsi"/>
          <w:sz w:val="22"/>
          <w:szCs w:val="22"/>
        </w:rPr>
      </w:pPr>
    </w:p>
    <w:p w:rsidR="00C0066D" w:rsidRPr="00243B0B" w:rsidRDefault="00A57AE0" w:rsidP="00694648">
      <w:pPr>
        <w:pStyle w:val="Standard"/>
        <w:rPr>
          <w:rFonts w:asciiTheme="minorHAnsi" w:hAnsiTheme="minorHAnsi"/>
          <w:sz w:val="22"/>
          <w:szCs w:val="22"/>
        </w:rPr>
      </w:pPr>
      <w:r w:rsidRPr="00694648">
        <w:rPr>
          <w:rFonts w:asciiTheme="minorHAnsi" w:hAnsiTheme="minorHAnsi"/>
          <w:sz w:val="22"/>
          <w:szCs w:val="22"/>
        </w:rPr>
        <w:t>Signature</w:t>
      </w:r>
      <w:r w:rsidR="001648F7" w:rsidRPr="00243B0B">
        <w:rPr>
          <w:rFonts w:asciiTheme="minorHAnsi" w:hAnsiTheme="minorHAnsi"/>
          <w:sz w:val="22"/>
          <w:szCs w:val="22"/>
        </w:rPr>
        <w:t>___________</w:t>
      </w:r>
    </w:p>
    <w:sectPr w:rsidR="00C0066D" w:rsidRPr="00243B0B" w:rsidSect="00776DC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BE" w:rsidRDefault="00B567BE" w:rsidP="00776DCD">
      <w:pPr>
        <w:spacing w:after="0" w:line="240" w:lineRule="auto"/>
      </w:pPr>
      <w:r>
        <w:separator/>
      </w:r>
    </w:p>
  </w:endnote>
  <w:endnote w:type="continuationSeparator" w:id="0">
    <w:p w:rsidR="00B567BE" w:rsidRDefault="00B567BE" w:rsidP="00776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BE" w:rsidRDefault="00B567BE" w:rsidP="00776DCD">
      <w:pPr>
        <w:spacing w:after="0" w:line="240" w:lineRule="auto"/>
      </w:pPr>
      <w:r>
        <w:separator/>
      </w:r>
    </w:p>
  </w:footnote>
  <w:footnote w:type="continuationSeparator" w:id="0">
    <w:p w:rsidR="00B567BE" w:rsidRDefault="00B567BE" w:rsidP="00776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568876"/>
      <w:docPartObj>
        <w:docPartGallery w:val="Page Numbers (Top of Page)"/>
        <w:docPartUnique/>
      </w:docPartObj>
    </w:sdtPr>
    <w:sdtEndPr>
      <w:rPr>
        <w:rFonts w:cs="Times New Roman"/>
      </w:rPr>
    </w:sdtEndPr>
    <w:sdtContent>
      <w:p w:rsidR="00776DCD" w:rsidRPr="00694648" w:rsidRDefault="001E105C">
        <w:pPr>
          <w:pStyle w:val="a6"/>
          <w:jc w:val="right"/>
          <w:rPr>
            <w:rFonts w:cs="Times New Roman"/>
          </w:rPr>
        </w:pPr>
        <w:r w:rsidRPr="00694648">
          <w:rPr>
            <w:rFonts w:cs="Times New Roman"/>
          </w:rPr>
          <w:fldChar w:fldCharType="begin"/>
        </w:r>
        <w:r w:rsidR="00776DCD" w:rsidRPr="00694648">
          <w:rPr>
            <w:rFonts w:cs="Times New Roman"/>
          </w:rPr>
          <w:instrText>PAGE   \* MERGEFORMAT</w:instrText>
        </w:r>
        <w:r w:rsidRPr="00694648">
          <w:rPr>
            <w:rFonts w:cs="Times New Roman"/>
          </w:rPr>
          <w:fldChar w:fldCharType="separate"/>
        </w:r>
        <w:r w:rsidR="00107577">
          <w:rPr>
            <w:rFonts w:cs="Times New Roman"/>
            <w:noProof/>
          </w:rPr>
          <w:t>2</w:t>
        </w:r>
        <w:r w:rsidRPr="00694648">
          <w:rPr>
            <w:rFonts w:cs="Times New Roman"/>
          </w:rPr>
          <w:fldChar w:fldCharType="end"/>
        </w:r>
      </w:p>
    </w:sdtContent>
  </w:sdt>
  <w:p w:rsidR="00776DCD" w:rsidRPr="00694648" w:rsidRDefault="00776D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BFC"/>
    <w:multiLevelType w:val="hybridMultilevel"/>
    <w:tmpl w:val="79CE6D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7F5EDD"/>
    <w:multiLevelType w:val="hybridMultilevel"/>
    <w:tmpl w:val="6D5E1A72"/>
    <w:lvl w:ilvl="0" w:tplc="0D664C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9216A8"/>
    <w:multiLevelType w:val="hybridMultilevel"/>
    <w:tmpl w:val="F29604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1AC4E77"/>
    <w:multiLevelType w:val="hybridMultilevel"/>
    <w:tmpl w:val="847E3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6613BB"/>
    <w:multiLevelType w:val="hybridMultilevel"/>
    <w:tmpl w:val="E474C7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C80C94"/>
    <w:multiLevelType w:val="hybridMultilevel"/>
    <w:tmpl w:val="7C124968"/>
    <w:lvl w:ilvl="0" w:tplc="7A4C3A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18B21B9"/>
    <w:multiLevelType w:val="hybridMultilevel"/>
    <w:tmpl w:val="EEB42454"/>
    <w:lvl w:ilvl="0" w:tplc="891ECB6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44495521"/>
    <w:multiLevelType w:val="hybridMultilevel"/>
    <w:tmpl w:val="294A421C"/>
    <w:lvl w:ilvl="0" w:tplc="2E3E5B1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BE0527"/>
    <w:multiLevelType w:val="hybridMultilevel"/>
    <w:tmpl w:val="4FA605B2"/>
    <w:lvl w:ilvl="0" w:tplc="51908B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17A48CD"/>
    <w:multiLevelType w:val="hybridMultilevel"/>
    <w:tmpl w:val="B51C89E8"/>
    <w:lvl w:ilvl="0" w:tplc="3D6CE0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57A495F"/>
    <w:multiLevelType w:val="hybridMultilevel"/>
    <w:tmpl w:val="0FD4746E"/>
    <w:lvl w:ilvl="0" w:tplc="473C4E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132CB3"/>
    <w:multiLevelType w:val="hybridMultilevel"/>
    <w:tmpl w:val="CBD2D0A2"/>
    <w:lvl w:ilvl="0" w:tplc="5DEC7B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6A1D59"/>
    <w:multiLevelType w:val="hybridMultilevel"/>
    <w:tmpl w:val="3B8E0DF0"/>
    <w:lvl w:ilvl="0" w:tplc="067AE9FE">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C20E4"/>
    <w:multiLevelType w:val="hybridMultilevel"/>
    <w:tmpl w:val="B748E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24FBE"/>
    <w:multiLevelType w:val="hybridMultilevel"/>
    <w:tmpl w:val="070CC940"/>
    <w:lvl w:ilvl="0" w:tplc="8E2E0BA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12"/>
  </w:num>
  <w:num w:numId="12">
    <w:abstractNumId w:val="14"/>
  </w:num>
  <w:num w:numId="13">
    <w:abstractNumId w:val="11"/>
  </w:num>
  <w:num w:numId="14">
    <w:abstractNumId w:val="10"/>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48F7"/>
    <w:rsid w:val="00025E81"/>
    <w:rsid w:val="0006710F"/>
    <w:rsid w:val="0007433E"/>
    <w:rsid w:val="000A1337"/>
    <w:rsid w:val="00107577"/>
    <w:rsid w:val="001201CA"/>
    <w:rsid w:val="00136164"/>
    <w:rsid w:val="001648F7"/>
    <w:rsid w:val="0017293D"/>
    <w:rsid w:val="001D2C2C"/>
    <w:rsid w:val="001D5733"/>
    <w:rsid w:val="001E105C"/>
    <w:rsid w:val="001E1E89"/>
    <w:rsid w:val="001F3FE8"/>
    <w:rsid w:val="00241F1F"/>
    <w:rsid w:val="00243B0B"/>
    <w:rsid w:val="002908CA"/>
    <w:rsid w:val="003677D0"/>
    <w:rsid w:val="00387501"/>
    <w:rsid w:val="003C0FA9"/>
    <w:rsid w:val="00443F05"/>
    <w:rsid w:val="0054793E"/>
    <w:rsid w:val="00562FE8"/>
    <w:rsid w:val="005A6520"/>
    <w:rsid w:val="005B7993"/>
    <w:rsid w:val="005D49ED"/>
    <w:rsid w:val="00620C46"/>
    <w:rsid w:val="0065723D"/>
    <w:rsid w:val="00694648"/>
    <w:rsid w:val="006F7E91"/>
    <w:rsid w:val="007417F1"/>
    <w:rsid w:val="00773E39"/>
    <w:rsid w:val="00776DCD"/>
    <w:rsid w:val="007E27B3"/>
    <w:rsid w:val="007E5E8E"/>
    <w:rsid w:val="008106FB"/>
    <w:rsid w:val="0081341C"/>
    <w:rsid w:val="00882C05"/>
    <w:rsid w:val="008C0D37"/>
    <w:rsid w:val="008D4809"/>
    <w:rsid w:val="008F1493"/>
    <w:rsid w:val="0097144C"/>
    <w:rsid w:val="009811D2"/>
    <w:rsid w:val="009E776D"/>
    <w:rsid w:val="00A308CA"/>
    <w:rsid w:val="00A57AE0"/>
    <w:rsid w:val="00AB08F2"/>
    <w:rsid w:val="00AF45C0"/>
    <w:rsid w:val="00B45208"/>
    <w:rsid w:val="00B567BE"/>
    <w:rsid w:val="00B74FAD"/>
    <w:rsid w:val="00BA2BE7"/>
    <w:rsid w:val="00BB2495"/>
    <w:rsid w:val="00BE78C3"/>
    <w:rsid w:val="00C0066D"/>
    <w:rsid w:val="00C2708E"/>
    <w:rsid w:val="00C86324"/>
    <w:rsid w:val="00D04682"/>
    <w:rsid w:val="00D109B8"/>
    <w:rsid w:val="00D2106D"/>
    <w:rsid w:val="00D6296B"/>
    <w:rsid w:val="00D71030"/>
    <w:rsid w:val="00E37D0D"/>
    <w:rsid w:val="00EE11C1"/>
    <w:rsid w:val="00EE18F5"/>
    <w:rsid w:val="00EE3D87"/>
    <w:rsid w:val="00F13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3"/>
  </w:style>
  <w:style w:type="paragraph" w:styleId="1">
    <w:name w:val="heading 1"/>
    <w:basedOn w:val="a"/>
    <w:next w:val="a"/>
    <w:link w:val="10"/>
    <w:uiPriority w:val="9"/>
    <w:qFormat/>
    <w:rsid w:val="001648F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8F7"/>
    <w:rPr>
      <w:rFonts w:asciiTheme="majorHAnsi" w:eastAsiaTheme="majorEastAsia" w:hAnsiTheme="majorHAnsi" w:cstheme="majorBidi"/>
      <w:b/>
      <w:bCs/>
      <w:color w:val="2E74B5" w:themeColor="accent1" w:themeShade="BF"/>
      <w:sz w:val="28"/>
      <w:szCs w:val="28"/>
    </w:rPr>
  </w:style>
  <w:style w:type="character" w:styleId="a3">
    <w:name w:val="Hyperlink"/>
    <w:basedOn w:val="a0"/>
    <w:uiPriority w:val="99"/>
    <w:unhideWhenUsed/>
    <w:rsid w:val="001648F7"/>
    <w:rPr>
      <w:color w:val="0563C1" w:themeColor="hyperlink"/>
      <w:u w:val="single"/>
    </w:rPr>
  </w:style>
  <w:style w:type="paragraph" w:styleId="11">
    <w:name w:val="toc 1"/>
    <w:basedOn w:val="a"/>
    <w:next w:val="a"/>
    <w:autoRedefine/>
    <w:uiPriority w:val="39"/>
    <w:unhideWhenUsed/>
    <w:rsid w:val="0065723D"/>
    <w:pPr>
      <w:tabs>
        <w:tab w:val="right" w:leader="dot" w:pos="8297"/>
      </w:tabs>
      <w:spacing w:before="120" w:after="0" w:line="360" w:lineRule="auto"/>
    </w:pPr>
    <w:rPr>
      <w:rFonts w:asciiTheme="majorHAnsi" w:eastAsiaTheme="minorEastAsia" w:hAnsiTheme="majorHAnsi"/>
      <w:b/>
      <w:noProof/>
      <w:color w:val="44546A" w:themeColor="text2"/>
      <w:sz w:val="28"/>
      <w:szCs w:val="28"/>
      <w:lang w:val="en-US"/>
    </w:rPr>
  </w:style>
  <w:style w:type="paragraph" w:styleId="a4">
    <w:name w:val="List Paragraph"/>
    <w:basedOn w:val="a"/>
    <w:uiPriority w:val="34"/>
    <w:qFormat/>
    <w:rsid w:val="001648F7"/>
    <w:pPr>
      <w:spacing w:after="200" w:line="276" w:lineRule="auto"/>
      <w:ind w:left="720"/>
      <w:contextualSpacing/>
    </w:pPr>
  </w:style>
  <w:style w:type="paragraph" w:styleId="a5">
    <w:name w:val="TOC Heading"/>
    <w:basedOn w:val="1"/>
    <w:next w:val="a"/>
    <w:uiPriority w:val="39"/>
    <w:unhideWhenUsed/>
    <w:qFormat/>
    <w:rsid w:val="001648F7"/>
    <w:pPr>
      <w:outlineLvl w:val="9"/>
    </w:pPr>
    <w:rPr>
      <w:lang w:eastAsia="ru-RU"/>
    </w:rPr>
  </w:style>
  <w:style w:type="paragraph" w:customStyle="1" w:styleId="Standard">
    <w:name w:val="Standard"/>
    <w:rsid w:val="001648F7"/>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TableContents">
    <w:name w:val="Table Contents"/>
    <w:basedOn w:val="Standard"/>
    <w:rsid w:val="001648F7"/>
    <w:pPr>
      <w:suppressLineNumbers/>
    </w:pPr>
  </w:style>
  <w:style w:type="paragraph" w:styleId="a6">
    <w:name w:val="header"/>
    <w:basedOn w:val="a"/>
    <w:link w:val="a7"/>
    <w:uiPriority w:val="99"/>
    <w:unhideWhenUsed/>
    <w:rsid w:val="00776D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6DCD"/>
  </w:style>
  <w:style w:type="paragraph" w:styleId="a8">
    <w:name w:val="footer"/>
    <w:basedOn w:val="a"/>
    <w:link w:val="a9"/>
    <w:uiPriority w:val="99"/>
    <w:unhideWhenUsed/>
    <w:rsid w:val="00776D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6DCD"/>
  </w:style>
  <w:style w:type="paragraph" w:styleId="aa">
    <w:name w:val="Balloon Text"/>
    <w:basedOn w:val="a"/>
    <w:link w:val="ab"/>
    <w:uiPriority w:val="99"/>
    <w:semiHidden/>
    <w:unhideWhenUsed/>
    <w:rsid w:val="00694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4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78874">
      <w:bodyDiv w:val="1"/>
      <w:marLeft w:val="0"/>
      <w:marRight w:val="0"/>
      <w:marTop w:val="0"/>
      <w:marBottom w:val="0"/>
      <w:divBdr>
        <w:top w:val="none" w:sz="0" w:space="0" w:color="auto"/>
        <w:left w:val="none" w:sz="0" w:space="0" w:color="auto"/>
        <w:bottom w:val="none" w:sz="0" w:space="0" w:color="auto"/>
        <w:right w:val="none" w:sz="0" w:space="0" w:color="auto"/>
      </w:divBdr>
    </w:div>
    <w:div w:id="1583561869">
      <w:bodyDiv w:val="1"/>
      <w:marLeft w:val="0"/>
      <w:marRight w:val="0"/>
      <w:marTop w:val="0"/>
      <w:marBottom w:val="0"/>
      <w:divBdr>
        <w:top w:val="none" w:sz="0" w:space="0" w:color="auto"/>
        <w:left w:val="none" w:sz="0" w:space="0" w:color="auto"/>
        <w:bottom w:val="none" w:sz="0" w:space="0" w:color="auto"/>
        <w:right w:val="none" w:sz="0" w:space="0" w:color="auto"/>
      </w:divBdr>
    </w:div>
    <w:div w:id="21317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7</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Шубаева Татьяна Олеговна</dc:creator>
  <cp:keywords/>
  <dc:description/>
  <cp:lastModifiedBy>Пользователь Windows</cp:lastModifiedBy>
  <cp:revision>34</cp:revision>
  <dcterms:created xsi:type="dcterms:W3CDTF">2020-09-04T22:54:00Z</dcterms:created>
  <dcterms:modified xsi:type="dcterms:W3CDTF">2020-09-30T19:54:00Z</dcterms:modified>
</cp:coreProperties>
</file>